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66" w:rsidRPr="00A83F5F" w:rsidRDefault="00251048" w:rsidP="00DB1EE9">
      <w:pPr>
        <w:ind w:left="0" w:firstLine="0"/>
        <w:jc w:val="center"/>
        <w:rPr>
          <w:sz w:val="28"/>
          <w:szCs w:val="28"/>
        </w:rPr>
      </w:pPr>
      <w:r w:rsidRPr="00A83F5F">
        <w:rPr>
          <w:sz w:val="28"/>
          <w:szCs w:val="28"/>
        </w:rPr>
        <w:t>REQUEST FOR PROPOSALS (RFP)</w:t>
      </w:r>
    </w:p>
    <w:p w:rsidR="009A2666" w:rsidRPr="00A83F5F" w:rsidRDefault="00251048" w:rsidP="00DB1EE9">
      <w:pPr>
        <w:ind w:left="0" w:firstLine="0"/>
        <w:jc w:val="center"/>
        <w:rPr>
          <w:sz w:val="28"/>
          <w:szCs w:val="28"/>
        </w:rPr>
      </w:pPr>
      <w:r w:rsidRPr="00A83F5F">
        <w:rPr>
          <w:sz w:val="28"/>
          <w:szCs w:val="28"/>
        </w:rPr>
        <w:t>HOME Investm</w:t>
      </w:r>
      <w:r w:rsidR="00DB1EE9" w:rsidRPr="00A83F5F">
        <w:rPr>
          <w:sz w:val="28"/>
          <w:szCs w:val="28"/>
        </w:rPr>
        <w:t xml:space="preserve">ent Partnerships Program </w:t>
      </w:r>
      <w:r w:rsidRPr="00A83F5F">
        <w:rPr>
          <w:sz w:val="28"/>
          <w:szCs w:val="28"/>
        </w:rPr>
        <w:t>-</w:t>
      </w:r>
    </w:p>
    <w:p w:rsidR="009A2666" w:rsidRPr="00A83F5F" w:rsidRDefault="00251048" w:rsidP="00DB1EE9">
      <w:pPr>
        <w:ind w:left="0" w:firstLine="0"/>
        <w:jc w:val="center"/>
        <w:rPr>
          <w:sz w:val="28"/>
          <w:szCs w:val="28"/>
        </w:rPr>
      </w:pPr>
      <w:r w:rsidRPr="00A83F5F">
        <w:rPr>
          <w:sz w:val="28"/>
          <w:szCs w:val="28"/>
        </w:rPr>
        <w:t>American Rescue Plan Act of 2021 (</w:t>
      </w:r>
      <w:r w:rsidR="00DB1EE9" w:rsidRPr="00A83F5F">
        <w:rPr>
          <w:sz w:val="28"/>
          <w:szCs w:val="28"/>
        </w:rPr>
        <w:t>HOME-</w:t>
      </w:r>
      <w:r w:rsidRPr="00A83F5F">
        <w:rPr>
          <w:sz w:val="28"/>
          <w:szCs w:val="28"/>
        </w:rPr>
        <w:t>ARP)</w:t>
      </w:r>
    </w:p>
    <w:p w:rsidR="0047717F" w:rsidRPr="00A83F5F" w:rsidRDefault="0047717F" w:rsidP="00DB1EE9">
      <w:pPr>
        <w:ind w:left="0" w:firstLine="0"/>
        <w:jc w:val="center"/>
      </w:pPr>
    </w:p>
    <w:p w:rsidR="009A2666" w:rsidRPr="00A83F5F" w:rsidRDefault="00251048">
      <w:pPr>
        <w:spacing w:after="160" w:line="259" w:lineRule="auto"/>
        <w:ind w:left="51" w:firstLine="0"/>
        <w:jc w:val="center"/>
      </w:pPr>
      <w:r w:rsidRPr="00A83F5F">
        <w:t xml:space="preserve"> </w:t>
      </w:r>
      <w:r w:rsidR="007404CE" w:rsidRPr="00A83F5F">
        <w:rPr>
          <w:noProof/>
        </w:rPr>
        <w:drawing>
          <wp:inline distT="0" distB="0" distL="0" distR="0">
            <wp:extent cx="2438095" cy="2450794"/>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blem.png"/>
                    <pic:cNvPicPr/>
                  </pic:nvPicPr>
                  <pic:blipFill>
                    <a:blip r:embed="rId8">
                      <a:extLst>
                        <a:ext uri="{28A0092B-C50C-407E-A947-70E740481C1C}">
                          <a14:useLocalDpi xmlns:a14="http://schemas.microsoft.com/office/drawing/2010/main" val="0"/>
                        </a:ext>
                      </a:extLst>
                    </a:blip>
                    <a:stretch>
                      <a:fillRect/>
                    </a:stretch>
                  </pic:blipFill>
                  <pic:spPr>
                    <a:xfrm>
                      <a:off x="0" y="0"/>
                      <a:ext cx="2438095" cy="2450794"/>
                    </a:xfrm>
                    <a:prstGeom prst="rect">
                      <a:avLst/>
                    </a:prstGeom>
                  </pic:spPr>
                </pic:pic>
              </a:graphicData>
            </a:graphic>
          </wp:inline>
        </w:drawing>
      </w:r>
    </w:p>
    <w:p w:rsidR="009A2666" w:rsidRPr="00A83F5F" w:rsidRDefault="00251048">
      <w:pPr>
        <w:spacing w:after="158" w:line="259" w:lineRule="auto"/>
        <w:ind w:left="51" w:firstLine="0"/>
        <w:jc w:val="center"/>
      </w:pPr>
      <w:r w:rsidRPr="00A83F5F">
        <w:t xml:space="preserve"> </w:t>
      </w:r>
    </w:p>
    <w:p w:rsidR="009A2666" w:rsidRDefault="00DB1EE9" w:rsidP="00DB1EE9">
      <w:pPr>
        <w:spacing w:after="158" w:line="259" w:lineRule="auto"/>
        <w:ind w:left="10" w:right="1909"/>
        <w:jc w:val="center"/>
        <w:rPr>
          <w:sz w:val="28"/>
          <w:szCs w:val="28"/>
        </w:rPr>
      </w:pPr>
      <w:r w:rsidRPr="00A83F5F">
        <w:rPr>
          <w:sz w:val="28"/>
          <w:szCs w:val="28"/>
        </w:rPr>
        <w:t xml:space="preserve">                                         Horry County HOME Consortium (HCHC)</w:t>
      </w:r>
    </w:p>
    <w:p w:rsidR="00A83F5F" w:rsidRDefault="00A83F5F" w:rsidP="00DB1EE9">
      <w:pPr>
        <w:spacing w:after="158" w:line="259" w:lineRule="auto"/>
        <w:ind w:left="10" w:right="1909"/>
        <w:jc w:val="center"/>
        <w:rPr>
          <w:sz w:val="28"/>
          <w:szCs w:val="28"/>
        </w:rPr>
      </w:pPr>
    </w:p>
    <w:p w:rsidR="009A2666" w:rsidRPr="00A83F5F" w:rsidRDefault="009A2666">
      <w:pPr>
        <w:spacing w:after="160" w:line="259" w:lineRule="auto"/>
        <w:ind w:left="0" w:firstLine="0"/>
        <w:rPr>
          <w:sz w:val="28"/>
          <w:szCs w:val="28"/>
          <w:highlight w:val="yellow"/>
        </w:rPr>
      </w:pPr>
    </w:p>
    <w:p w:rsidR="009A2666" w:rsidRPr="00A83F5F" w:rsidRDefault="00251048">
      <w:pPr>
        <w:spacing w:after="158" w:line="259" w:lineRule="auto"/>
        <w:ind w:left="0" w:firstLine="0"/>
        <w:jc w:val="center"/>
        <w:rPr>
          <w:sz w:val="28"/>
          <w:szCs w:val="28"/>
        </w:rPr>
      </w:pPr>
      <w:r w:rsidRPr="00A83F5F">
        <w:rPr>
          <w:sz w:val="28"/>
          <w:szCs w:val="28"/>
          <w:u w:val="single" w:color="000000"/>
        </w:rPr>
        <w:t>DATE ISSUED:</w:t>
      </w:r>
      <w:r w:rsidRPr="00A83F5F">
        <w:rPr>
          <w:sz w:val="28"/>
          <w:szCs w:val="28"/>
        </w:rPr>
        <w:t xml:space="preserve"> </w:t>
      </w:r>
    </w:p>
    <w:p w:rsidR="009A2666" w:rsidRPr="00A83F5F" w:rsidRDefault="00A83F5F">
      <w:pPr>
        <w:spacing w:after="175" w:line="259" w:lineRule="auto"/>
        <w:ind w:left="2" w:firstLine="0"/>
        <w:jc w:val="center"/>
        <w:rPr>
          <w:sz w:val="28"/>
          <w:szCs w:val="28"/>
        </w:rPr>
      </w:pPr>
      <w:r w:rsidRPr="00A83F5F">
        <w:rPr>
          <w:sz w:val="28"/>
          <w:szCs w:val="28"/>
        </w:rPr>
        <w:t>February</w:t>
      </w:r>
      <w:r w:rsidR="00D3287E" w:rsidRPr="00A83F5F">
        <w:rPr>
          <w:sz w:val="28"/>
          <w:szCs w:val="28"/>
        </w:rPr>
        <w:t xml:space="preserve"> </w:t>
      </w:r>
      <w:r w:rsidR="00EA0014" w:rsidRPr="00A83F5F">
        <w:rPr>
          <w:sz w:val="28"/>
          <w:szCs w:val="28"/>
        </w:rPr>
        <w:t>1</w:t>
      </w:r>
      <w:r w:rsidRPr="00A83F5F">
        <w:rPr>
          <w:sz w:val="28"/>
          <w:szCs w:val="28"/>
        </w:rPr>
        <w:t>9, 2025</w:t>
      </w:r>
      <w:r w:rsidR="00251048" w:rsidRPr="00A83F5F">
        <w:rPr>
          <w:sz w:val="28"/>
          <w:szCs w:val="28"/>
        </w:rPr>
        <w:t xml:space="preserve"> </w:t>
      </w:r>
    </w:p>
    <w:p w:rsidR="009A2666" w:rsidRPr="00A83F5F" w:rsidRDefault="00251048">
      <w:pPr>
        <w:spacing w:after="0" w:line="259" w:lineRule="auto"/>
        <w:ind w:left="0" w:firstLine="0"/>
        <w:rPr>
          <w:highlight w:val="yellow"/>
        </w:rPr>
      </w:pPr>
      <w:r w:rsidRPr="00A83F5F">
        <w:t xml:space="preserve"> </w:t>
      </w:r>
      <w:r w:rsidRPr="00A83F5F">
        <w:tab/>
        <w:t xml:space="preserve"> </w:t>
      </w:r>
      <w:r w:rsidRPr="00A83F5F">
        <w:rPr>
          <w:highlight w:val="yellow"/>
        </w:rPr>
        <w:br w:type="page"/>
      </w:r>
    </w:p>
    <w:p w:rsidR="009F02C8" w:rsidRPr="00A83F5F" w:rsidRDefault="009F02C8" w:rsidP="009F02C8">
      <w:pPr>
        <w:pStyle w:val="ListParagraph"/>
        <w:ind w:left="375" w:firstLine="0"/>
        <w:rPr>
          <w:highlight w:val="yellow"/>
        </w:rPr>
      </w:pPr>
    </w:p>
    <w:p w:rsidR="009A2666" w:rsidRPr="00A83F5F" w:rsidRDefault="009F02C8">
      <w:pPr>
        <w:spacing w:after="159" w:line="259" w:lineRule="auto"/>
        <w:ind w:left="302" w:right="292"/>
        <w:jc w:val="center"/>
      </w:pPr>
      <w:r w:rsidRPr="00A83F5F">
        <w:rPr>
          <w:b/>
        </w:rPr>
        <w:t>Horry County HOME Consortium</w:t>
      </w:r>
    </w:p>
    <w:p w:rsidR="009A2666" w:rsidRPr="00A83F5F" w:rsidRDefault="00251048">
      <w:pPr>
        <w:spacing w:after="159" w:line="259" w:lineRule="auto"/>
        <w:ind w:left="302" w:right="290"/>
        <w:jc w:val="center"/>
      </w:pPr>
      <w:r w:rsidRPr="00A83F5F">
        <w:rPr>
          <w:b/>
        </w:rPr>
        <w:t xml:space="preserve">REQUEST FOR PROPOSALS </w:t>
      </w:r>
    </w:p>
    <w:p w:rsidR="009A2666" w:rsidRPr="00A83F5F" w:rsidRDefault="009F02C8">
      <w:pPr>
        <w:spacing w:after="159" w:line="259" w:lineRule="auto"/>
        <w:ind w:left="302" w:right="295"/>
        <w:jc w:val="center"/>
        <w:rPr>
          <w:b/>
        </w:rPr>
      </w:pPr>
      <w:r w:rsidRPr="00A83F5F">
        <w:rPr>
          <w:b/>
        </w:rPr>
        <w:t>HOME-ARP</w:t>
      </w:r>
    </w:p>
    <w:p w:rsidR="009A2666" w:rsidRPr="00A83F5F" w:rsidRDefault="00A83F5F">
      <w:pPr>
        <w:spacing w:after="159" w:line="259" w:lineRule="auto"/>
        <w:ind w:left="302" w:right="293"/>
        <w:jc w:val="center"/>
      </w:pPr>
      <w:r w:rsidRPr="00A83F5F">
        <w:rPr>
          <w:b/>
        </w:rPr>
        <w:t>ISSUE DATE: February</w:t>
      </w:r>
      <w:r w:rsidR="00D3287E" w:rsidRPr="00A83F5F">
        <w:rPr>
          <w:b/>
        </w:rPr>
        <w:t xml:space="preserve"> </w:t>
      </w:r>
      <w:r w:rsidR="00EA0014" w:rsidRPr="00A83F5F">
        <w:rPr>
          <w:b/>
        </w:rPr>
        <w:t>1</w:t>
      </w:r>
      <w:r w:rsidRPr="00A83F5F">
        <w:rPr>
          <w:b/>
        </w:rPr>
        <w:t>9, 2025</w:t>
      </w:r>
      <w:r w:rsidR="00251048" w:rsidRPr="00A83F5F">
        <w:rPr>
          <w:b/>
        </w:rPr>
        <w:t xml:space="preserve"> </w:t>
      </w:r>
    </w:p>
    <w:p w:rsidR="009A2666" w:rsidRPr="00A83F5F" w:rsidRDefault="00251048" w:rsidP="009F02C8">
      <w:pPr>
        <w:spacing w:after="167" w:line="265" w:lineRule="auto"/>
        <w:ind w:left="-5"/>
        <w:jc w:val="center"/>
      </w:pPr>
      <w:r w:rsidRPr="00A83F5F">
        <w:rPr>
          <w:b/>
        </w:rPr>
        <w:t>P</w:t>
      </w:r>
      <w:r w:rsidR="00EA0014" w:rsidRPr="00A83F5F">
        <w:rPr>
          <w:b/>
        </w:rPr>
        <w:t xml:space="preserve">ROPOSAL DUE DATE: </w:t>
      </w:r>
      <w:r w:rsidR="00A83F5F" w:rsidRPr="00A83F5F">
        <w:rPr>
          <w:b/>
        </w:rPr>
        <w:t>March</w:t>
      </w:r>
      <w:r w:rsidR="00F07D3E" w:rsidRPr="00A83F5F">
        <w:rPr>
          <w:b/>
        </w:rPr>
        <w:t xml:space="preserve"> </w:t>
      </w:r>
      <w:r w:rsidR="00A83F5F" w:rsidRPr="00A83F5F">
        <w:rPr>
          <w:b/>
        </w:rPr>
        <w:t>20, 2025</w:t>
      </w:r>
      <w:r w:rsidR="009F02C8" w:rsidRPr="00A83F5F">
        <w:rPr>
          <w:b/>
        </w:rPr>
        <w:t>, at 5:00 PM EST</w:t>
      </w:r>
    </w:p>
    <w:p w:rsidR="009F02C8" w:rsidRPr="00A83F5F" w:rsidRDefault="009F02C8">
      <w:pPr>
        <w:ind w:left="-5"/>
      </w:pPr>
    </w:p>
    <w:p w:rsidR="009F02C8" w:rsidRPr="00A83F5F" w:rsidRDefault="00251048" w:rsidP="00067066">
      <w:pPr>
        <w:ind w:left="-5"/>
        <w:jc w:val="both"/>
      </w:pPr>
      <w:r w:rsidRPr="00A83F5F">
        <w:t xml:space="preserve">Interested agencies must complete and submit </w:t>
      </w:r>
      <w:r w:rsidR="00D01BC2" w:rsidRPr="00A83F5F">
        <w:t>a</w:t>
      </w:r>
      <w:r w:rsidR="00067066">
        <w:t>n electronic</w:t>
      </w:r>
      <w:r w:rsidR="00D01BC2" w:rsidRPr="00A83F5F">
        <w:t xml:space="preserve"> copy of </w:t>
      </w:r>
      <w:r w:rsidRPr="00A83F5F">
        <w:t xml:space="preserve">their entire </w:t>
      </w:r>
      <w:r w:rsidR="00D01BC2" w:rsidRPr="00A83F5F">
        <w:t>application</w:t>
      </w:r>
      <w:r w:rsidRPr="00A83F5F">
        <w:t xml:space="preserve"> </w:t>
      </w:r>
      <w:r w:rsidR="00D01BC2" w:rsidRPr="00A83F5F">
        <w:t>via</w:t>
      </w:r>
      <w:r w:rsidR="00067066">
        <w:t xml:space="preserve"> email</w:t>
      </w:r>
      <w:r w:rsidRPr="00A83F5F">
        <w:t xml:space="preserve"> on or before the date and times indicated. </w:t>
      </w:r>
      <w:r w:rsidR="00067066">
        <w:t xml:space="preserve">Electronic application </w:t>
      </w:r>
      <w:r w:rsidR="009F02C8" w:rsidRPr="00A83F5F">
        <w:t>s</w:t>
      </w:r>
      <w:r w:rsidRPr="00A83F5F">
        <w:t xml:space="preserve">ubmittals may be made </w:t>
      </w:r>
      <w:r w:rsidR="00067066">
        <w:t xml:space="preserve">to </w:t>
      </w:r>
      <w:hyperlink r:id="rId9" w:history="1">
        <w:r w:rsidR="00067066" w:rsidRPr="00011C7A">
          <w:rPr>
            <w:rStyle w:val="Hyperlink"/>
          </w:rPr>
          <w:t>Dobson.Michael@horrycountysc.gov</w:t>
        </w:r>
      </w:hyperlink>
      <w:r w:rsidR="00067066">
        <w:t>.</w:t>
      </w:r>
    </w:p>
    <w:p w:rsidR="009A2666" w:rsidRPr="00A83F5F" w:rsidRDefault="009F02C8" w:rsidP="002F6124">
      <w:pPr>
        <w:ind w:left="-5"/>
        <w:jc w:val="both"/>
        <w:rPr>
          <w:highlight w:val="yellow"/>
        </w:rPr>
      </w:pPr>
      <w:r w:rsidRPr="00A83F5F">
        <w:t xml:space="preserve">Horry County HOME Consortium is seeking </w:t>
      </w:r>
      <w:r w:rsidR="00251048" w:rsidRPr="00A83F5F">
        <w:t>proposals from qualified nonprofit organization</w:t>
      </w:r>
      <w:r w:rsidRPr="00A83F5F">
        <w:t xml:space="preserve">s to provide </w:t>
      </w:r>
      <w:r w:rsidR="00A83F5F">
        <w:t xml:space="preserve">eligible supportive services and </w:t>
      </w:r>
      <w:r w:rsidR="00A83F5F" w:rsidRPr="00A83F5F">
        <w:t>tenant</w:t>
      </w:r>
      <w:r w:rsidR="00A83F5F">
        <w:t xml:space="preserve"> </w:t>
      </w:r>
      <w:r w:rsidR="00A83F5F" w:rsidRPr="00A83F5F">
        <w:t>based rental assistance</w:t>
      </w:r>
      <w:r w:rsidR="00251048" w:rsidRPr="00A83F5F">
        <w:t xml:space="preserve"> </w:t>
      </w:r>
      <w:r w:rsidR="00A83F5F" w:rsidRPr="00A83F5F">
        <w:t xml:space="preserve">(TBRA) </w:t>
      </w:r>
      <w:r w:rsidR="00251048" w:rsidRPr="00A83F5F">
        <w:t xml:space="preserve">serving households experiencing homelessness or other eligible </w:t>
      </w:r>
      <w:r w:rsidR="001966BB">
        <w:t xml:space="preserve">qualifying </w:t>
      </w:r>
      <w:r w:rsidR="00251048" w:rsidRPr="00A83F5F">
        <w:t>populations described herein. The goal of these activities is to reduce the frequency and severity</w:t>
      </w:r>
      <w:r w:rsidRPr="00A83F5F">
        <w:t xml:space="preserve"> of homelessness in the Horry County HOME Consortium region</w:t>
      </w:r>
      <w:r w:rsidR="00251048" w:rsidRPr="00A83F5F">
        <w:t xml:space="preserve">. </w:t>
      </w:r>
    </w:p>
    <w:p w:rsidR="009F02C8" w:rsidRPr="00A83F5F" w:rsidRDefault="009F02C8" w:rsidP="002F6124">
      <w:pPr>
        <w:ind w:left="-5"/>
        <w:jc w:val="both"/>
      </w:pPr>
      <w:r w:rsidRPr="00A83F5F">
        <w:t>Horry County HOME Consortium</w:t>
      </w:r>
      <w:r w:rsidR="00251048" w:rsidRPr="00A83F5F">
        <w:t xml:space="preserve"> has received a special allocation of the HOME Investment Partnership Program through the 2021 American Rescue Plan (HOME-ARP) in the amount of </w:t>
      </w:r>
      <w:r w:rsidR="007F1BA1" w:rsidRPr="00A83F5F">
        <w:t>$3,823,021</w:t>
      </w:r>
      <w:r w:rsidR="00251048" w:rsidRPr="00A83F5F">
        <w:t xml:space="preserve"> from the U.S Department of Housing and Urban Development (HUD). </w:t>
      </w:r>
      <w:r w:rsidR="009E76C1" w:rsidRPr="00A83F5F">
        <w:t xml:space="preserve">For this round, proposals for HOME-ARP funds are being considered for </w:t>
      </w:r>
      <w:r w:rsidR="00A83F5F">
        <w:t xml:space="preserve">supportive services ($600,000 total) and </w:t>
      </w:r>
      <w:r w:rsidR="00A83F5F" w:rsidRPr="00A83F5F">
        <w:t>tenant</w:t>
      </w:r>
      <w:r w:rsidR="00A83F5F">
        <w:t xml:space="preserve"> </w:t>
      </w:r>
      <w:r w:rsidR="00A83F5F" w:rsidRPr="00A83F5F">
        <w:t>based</w:t>
      </w:r>
      <w:r w:rsidR="009E76C1" w:rsidRPr="00A83F5F">
        <w:t xml:space="preserve"> rental </w:t>
      </w:r>
      <w:r w:rsidR="00A83F5F" w:rsidRPr="00A83F5F">
        <w:t>assistance ($800,000</w:t>
      </w:r>
      <w:r w:rsidR="009E76C1" w:rsidRPr="00A83F5F">
        <w:t xml:space="preserve"> total)</w:t>
      </w:r>
      <w:r w:rsidR="00A83F5F">
        <w:t xml:space="preserve">. </w:t>
      </w:r>
    </w:p>
    <w:p w:rsidR="007F1BA1" w:rsidRPr="00A83F5F" w:rsidRDefault="00251048" w:rsidP="002F6124">
      <w:pPr>
        <w:ind w:left="-5"/>
        <w:jc w:val="both"/>
      </w:pPr>
      <w:r w:rsidRPr="00A83F5F">
        <w:t>Information related to this solicitation, including any adden</w:t>
      </w:r>
      <w:r w:rsidR="00BF72BC" w:rsidRPr="00A83F5F">
        <w:t>da, will be posted to the Horry County</w:t>
      </w:r>
      <w:r w:rsidRPr="00A83F5F">
        <w:t xml:space="preserve"> Community Development webpage at: </w:t>
      </w:r>
      <w:hyperlink r:id="rId10" w:history="1">
        <w:r w:rsidR="007F1BA1" w:rsidRPr="00A83F5F">
          <w:rPr>
            <w:rStyle w:val="Hyperlink"/>
          </w:rPr>
          <w:t>https://www.horrycountysc.gov/departments/community-development/public-notices/</w:t>
        </w:r>
      </w:hyperlink>
      <w:r w:rsidR="007F1BA1" w:rsidRPr="00A83F5F">
        <w:t>.</w:t>
      </w:r>
    </w:p>
    <w:p w:rsidR="009A2666" w:rsidRPr="00A83F5F" w:rsidRDefault="00251048">
      <w:pPr>
        <w:ind w:left="-5"/>
      </w:pPr>
      <w:r w:rsidRPr="00A83F5F">
        <w:t xml:space="preserve">For questions related to this RFP, contact: </w:t>
      </w:r>
    </w:p>
    <w:p w:rsidR="009A2666" w:rsidRPr="00A83F5F" w:rsidRDefault="00A0175D">
      <w:pPr>
        <w:spacing w:after="0"/>
        <w:ind w:left="730"/>
      </w:pPr>
      <w:r w:rsidRPr="00A83F5F">
        <w:t>Michael Dobson</w:t>
      </w:r>
    </w:p>
    <w:p w:rsidR="009A2666" w:rsidRPr="00A83F5F" w:rsidRDefault="00A0175D">
      <w:pPr>
        <w:spacing w:after="0"/>
        <w:ind w:left="730"/>
      </w:pPr>
      <w:r w:rsidRPr="00A83F5F">
        <w:t>Deputy Director of Community Development</w:t>
      </w:r>
    </w:p>
    <w:p w:rsidR="009A2666" w:rsidRPr="00A83F5F" w:rsidRDefault="00A0175D">
      <w:pPr>
        <w:spacing w:after="0"/>
        <w:ind w:left="730"/>
      </w:pPr>
      <w:r w:rsidRPr="00A83F5F">
        <w:t>Phone: (843</w:t>
      </w:r>
      <w:r w:rsidR="00251048" w:rsidRPr="00A83F5F">
        <w:t xml:space="preserve">) </w:t>
      </w:r>
      <w:r w:rsidRPr="00A83F5F">
        <w:t>915-7033</w:t>
      </w:r>
      <w:r w:rsidR="00251048" w:rsidRPr="00A83F5F">
        <w:t xml:space="preserve"> </w:t>
      </w:r>
    </w:p>
    <w:p w:rsidR="009A2666" w:rsidRPr="00A83F5F" w:rsidRDefault="00BF72BC" w:rsidP="0047717F">
      <w:pPr>
        <w:spacing w:after="0"/>
        <w:ind w:left="730"/>
      </w:pPr>
      <w:r w:rsidRPr="00A83F5F">
        <w:t>Email: dobson.michael@horrycountysc.gov</w:t>
      </w:r>
      <w:r w:rsidR="00251048" w:rsidRPr="00A83F5F">
        <w:t xml:space="preserve"> </w:t>
      </w:r>
    </w:p>
    <w:p w:rsidR="00A83F5F" w:rsidRDefault="00251048" w:rsidP="00067066">
      <w:pPr>
        <w:spacing w:after="57" w:line="259" w:lineRule="auto"/>
        <w:ind w:left="720" w:firstLine="0"/>
      </w:pPr>
      <w:r w:rsidRPr="00A83F5F">
        <w:rPr>
          <w:highlight w:val="yellow"/>
        </w:rPr>
        <w:t xml:space="preserve"> </w:t>
      </w:r>
    </w:p>
    <w:p w:rsidR="009A2666" w:rsidRPr="00A83F5F" w:rsidRDefault="001C39E9" w:rsidP="00A83F5F">
      <w:pPr>
        <w:pStyle w:val="Heading2"/>
        <w:keepNext w:val="0"/>
        <w:keepLines w:val="0"/>
        <w:widowControl w:val="0"/>
        <w:ind w:left="0" w:hanging="14"/>
      </w:pPr>
      <w:r w:rsidRPr="00A83F5F">
        <w:t>1.1</w:t>
      </w:r>
      <w:r w:rsidR="00251048" w:rsidRPr="00A83F5F">
        <w:t xml:space="preserve"> Project Overview </w:t>
      </w:r>
    </w:p>
    <w:p w:rsidR="009A2666" w:rsidRPr="00A83F5F" w:rsidRDefault="00251048" w:rsidP="00A83F5F">
      <w:pPr>
        <w:widowControl w:val="0"/>
        <w:ind w:left="0" w:hanging="14"/>
        <w:jc w:val="both"/>
      </w:pPr>
      <w:r w:rsidRPr="00A83F5F">
        <w:t xml:space="preserve">HOME Investment Partnerships Program (HOME) - American Rescue Plan Act of 2021 (ARP) provides funds for </w:t>
      </w:r>
      <w:r w:rsidR="00A83F5F">
        <w:t xml:space="preserve">eligible supportive services and </w:t>
      </w:r>
      <w:r w:rsidR="00A83F5F" w:rsidRPr="00A83F5F">
        <w:t>tenant based rental assistance</w:t>
      </w:r>
      <w:r w:rsidRPr="00A83F5F">
        <w:t xml:space="preserve">. These funds will be used to benefit individuals and families who meet the criteria outlined as a </w:t>
      </w:r>
      <w:r w:rsidRPr="00A83F5F">
        <w:rPr>
          <w:i/>
        </w:rPr>
        <w:t>qualifying population</w:t>
      </w:r>
      <w:r w:rsidRPr="00A83F5F">
        <w:t xml:space="preserve">. </w:t>
      </w:r>
    </w:p>
    <w:p w:rsidR="009A2666" w:rsidRDefault="00251048" w:rsidP="00A83F5F">
      <w:pPr>
        <w:spacing w:after="163" w:line="256" w:lineRule="auto"/>
        <w:ind w:left="0" w:firstLine="0"/>
      </w:pPr>
      <w:r w:rsidRPr="00A83F5F">
        <w:t>Additional information on HOME-ARP is located at</w:t>
      </w:r>
      <w:r w:rsidR="00A83F5F" w:rsidRPr="00A83F5F">
        <w:t>:</w:t>
      </w:r>
      <w:r w:rsidRPr="00A83F5F">
        <w:t xml:space="preserve"> </w:t>
      </w:r>
      <w:hyperlink r:id="rId11">
        <w:r w:rsidRPr="00A83F5F">
          <w:rPr>
            <w:color w:val="0563C1"/>
            <w:u w:val="single" w:color="0563C1"/>
          </w:rPr>
          <w:t>https://www.hud.gov/sites/dfiles/OCHCO/documents/2021</w:t>
        </w:r>
      </w:hyperlink>
      <w:hyperlink r:id="rId12">
        <w:r w:rsidRPr="00A83F5F">
          <w:rPr>
            <w:color w:val="0563C1"/>
            <w:u w:val="single" w:color="0563C1"/>
          </w:rPr>
          <w:t>-</w:t>
        </w:r>
      </w:hyperlink>
      <w:hyperlink r:id="rId13">
        <w:r w:rsidRPr="00A83F5F">
          <w:rPr>
            <w:color w:val="0563C1"/>
            <w:u w:val="single" w:color="0563C1"/>
          </w:rPr>
          <w:t>10cpdn.pdf</w:t>
        </w:r>
      </w:hyperlink>
      <w:hyperlink r:id="rId14">
        <w:r w:rsidRPr="00A83F5F">
          <w:t>.</w:t>
        </w:r>
      </w:hyperlink>
      <w:r w:rsidRPr="00A83F5F">
        <w:t xml:space="preserve"> </w:t>
      </w:r>
      <w:r w:rsidR="00A83F5F">
        <w:br/>
      </w:r>
    </w:p>
    <w:p w:rsidR="00067066" w:rsidRPr="00A83F5F" w:rsidRDefault="00067066" w:rsidP="00A83F5F">
      <w:pPr>
        <w:spacing w:after="163" w:line="256" w:lineRule="auto"/>
        <w:ind w:left="0" w:firstLine="0"/>
      </w:pPr>
    </w:p>
    <w:p w:rsidR="009A2666" w:rsidRPr="00A83F5F" w:rsidRDefault="001C39E9">
      <w:pPr>
        <w:pStyle w:val="Heading3"/>
        <w:spacing w:after="0"/>
        <w:ind w:left="-5"/>
      </w:pPr>
      <w:r w:rsidRPr="00A83F5F">
        <w:rPr>
          <w:i/>
        </w:rPr>
        <w:lastRenderedPageBreak/>
        <w:t>1.1</w:t>
      </w:r>
      <w:r w:rsidR="00251048" w:rsidRPr="00A83F5F">
        <w:rPr>
          <w:i/>
        </w:rPr>
        <w:t xml:space="preserve">.1 Qualifying Populations </w:t>
      </w:r>
    </w:p>
    <w:p w:rsidR="009A2666" w:rsidRPr="00A83F5F" w:rsidRDefault="00C925EB" w:rsidP="00C925EB">
      <w:pPr>
        <w:spacing w:after="30"/>
        <w:ind w:left="0" w:firstLine="0"/>
      </w:pPr>
      <w:r>
        <w:t>Tenant based rental assistance and supportive services provided through</w:t>
      </w:r>
      <w:r w:rsidR="00AE5544">
        <w:t xml:space="preserve"> HOME-ARP funding must </w:t>
      </w:r>
      <w:r>
        <w:t xml:space="preserve">serve households that meet the definition of a qualifying population. </w:t>
      </w:r>
      <w:r w:rsidR="00251048" w:rsidRPr="00A83F5F">
        <w:t xml:space="preserve">An eligible individual or family is defined as a </w:t>
      </w:r>
      <w:r w:rsidR="00251048" w:rsidRPr="00A83F5F">
        <w:rPr>
          <w:i/>
        </w:rPr>
        <w:t>qualifying population</w:t>
      </w:r>
      <w:r w:rsidR="00251048" w:rsidRPr="00A83F5F">
        <w:t xml:space="preserve"> if they meet one of the following criteria and are eligible to receive assistance or services funded through HOME-ARP without meeting additional criteria: </w:t>
      </w:r>
    </w:p>
    <w:p w:rsidR="009A2666" w:rsidRPr="00A83F5F" w:rsidRDefault="00251048" w:rsidP="00EC6CC6">
      <w:pPr>
        <w:numPr>
          <w:ilvl w:val="0"/>
          <w:numId w:val="2"/>
        </w:numPr>
        <w:spacing w:after="19"/>
        <w:ind w:hanging="360"/>
        <w:jc w:val="both"/>
      </w:pPr>
      <w:r w:rsidRPr="00A83F5F">
        <w:t xml:space="preserve">Homeless or At Risk of Homeless (24 CFR 91.5) </w:t>
      </w:r>
    </w:p>
    <w:p w:rsidR="009A2666" w:rsidRPr="00A83F5F" w:rsidRDefault="00251048" w:rsidP="00EC6CC6">
      <w:pPr>
        <w:numPr>
          <w:ilvl w:val="0"/>
          <w:numId w:val="2"/>
        </w:numPr>
        <w:spacing w:after="45"/>
        <w:ind w:hanging="360"/>
        <w:jc w:val="both"/>
      </w:pPr>
      <w:r w:rsidRPr="00A83F5F">
        <w:t xml:space="preserve">Fleeing, or Attempting to Flee, Domestic Violence, Dating Violence, Sexual Assault, Stalking, or Human Trafficking (24 CFR 5.2003) </w:t>
      </w:r>
    </w:p>
    <w:p w:rsidR="0035697B" w:rsidRPr="00A83F5F" w:rsidRDefault="00251048" w:rsidP="00EC6CC6">
      <w:pPr>
        <w:numPr>
          <w:ilvl w:val="0"/>
          <w:numId w:val="2"/>
        </w:numPr>
        <w:spacing w:after="45"/>
        <w:ind w:hanging="360"/>
        <w:jc w:val="both"/>
      </w:pPr>
      <w:r w:rsidRPr="00A83F5F">
        <w:t xml:space="preserve">Other Populations </w:t>
      </w:r>
    </w:p>
    <w:p w:rsidR="009A2666" w:rsidRDefault="00251048" w:rsidP="00676513">
      <w:pPr>
        <w:numPr>
          <w:ilvl w:val="1"/>
          <w:numId w:val="2"/>
        </w:numPr>
        <w:spacing w:after="30"/>
        <w:ind w:hanging="360"/>
        <w:jc w:val="both"/>
      </w:pPr>
      <w:r w:rsidRPr="00A83F5F">
        <w:t xml:space="preserve">Other Families Requiring Services or Housing Assistance to Prevent Homelessness: a household who have previously been qualified as “homeless”, are currently housed due to temporary or emergency assistance, including financial assistance, services, temporary rental assistance or some type of other assistance to allow the household to be housed, and who need additional housing assistance or supportive services to avoid a return to homelessness. </w:t>
      </w:r>
    </w:p>
    <w:p w:rsidR="00A83F5F" w:rsidRDefault="00A83F5F" w:rsidP="00676513">
      <w:pPr>
        <w:numPr>
          <w:ilvl w:val="1"/>
          <w:numId w:val="2"/>
        </w:numPr>
        <w:spacing w:after="30"/>
        <w:ind w:hanging="360"/>
        <w:jc w:val="both"/>
      </w:pPr>
      <w:r>
        <w:t xml:space="preserve">At </w:t>
      </w:r>
      <w:r w:rsidRPr="00A83F5F">
        <w:t>Greatest Risk of Housing Instability: a household who either 1) has annual income that is less than or equal to 30% of AMI and is experiencing severe cost burden; or 2) has annual income that is less than or equal to 50% of AMI, as determined by HUD, AND meets one “at risk of homelessness” condition. See HUD memo for complete definitions.</w:t>
      </w:r>
    </w:p>
    <w:p w:rsidR="0035697B" w:rsidRPr="00A83F5F" w:rsidRDefault="0035697B" w:rsidP="00AE5544">
      <w:pPr>
        <w:spacing w:after="30"/>
        <w:ind w:left="3243" w:firstLine="0"/>
        <w:jc w:val="both"/>
        <w:rPr>
          <w:highlight w:val="yellow"/>
        </w:rPr>
      </w:pPr>
    </w:p>
    <w:p w:rsidR="009A2666" w:rsidRPr="00A83F5F" w:rsidRDefault="001C39E9" w:rsidP="00EC6CC6">
      <w:pPr>
        <w:pStyle w:val="Heading3"/>
        <w:spacing w:after="0"/>
        <w:ind w:left="-5"/>
        <w:jc w:val="both"/>
      </w:pPr>
      <w:r w:rsidRPr="00A83F5F">
        <w:rPr>
          <w:i/>
        </w:rPr>
        <w:t>1.1</w:t>
      </w:r>
      <w:r w:rsidR="00251048" w:rsidRPr="00A83F5F">
        <w:rPr>
          <w:i/>
        </w:rPr>
        <w:t xml:space="preserve">.2 Eligible Activities </w:t>
      </w:r>
    </w:p>
    <w:p w:rsidR="009A2666" w:rsidRPr="00A83F5F" w:rsidRDefault="00251048" w:rsidP="00EC6CC6">
      <w:pPr>
        <w:spacing w:after="0" w:line="259" w:lineRule="auto"/>
        <w:ind w:left="0" w:hanging="14"/>
        <w:jc w:val="both"/>
      </w:pPr>
      <w:r w:rsidRPr="00A83F5F">
        <w:t>The following activities are eligible under HOME-ARP</w:t>
      </w:r>
      <w:r w:rsidR="00B73277" w:rsidRPr="00A83F5F">
        <w:t xml:space="preserve"> and are being solicited as a part of this request for proposals</w:t>
      </w:r>
      <w:r w:rsidRPr="00A83F5F">
        <w:t xml:space="preserve">: </w:t>
      </w:r>
    </w:p>
    <w:p w:rsidR="009A2666" w:rsidRPr="00A83F5F" w:rsidRDefault="00251048" w:rsidP="00EC6CC6">
      <w:pPr>
        <w:numPr>
          <w:ilvl w:val="0"/>
          <w:numId w:val="3"/>
        </w:numPr>
        <w:spacing w:after="20"/>
        <w:ind w:hanging="360"/>
        <w:jc w:val="both"/>
      </w:pPr>
      <w:r w:rsidRPr="00A83F5F">
        <w:t xml:space="preserve">Supportive Services </w:t>
      </w:r>
    </w:p>
    <w:p w:rsidR="00982C2E" w:rsidRDefault="00A83F5F" w:rsidP="00982C2E">
      <w:pPr>
        <w:numPr>
          <w:ilvl w:val="0"/>
          <w:numId w:val="3"/>
        </w:numPr>
        <w:spacing w:after="137"/>
        <w:ind w:hanging="360"/>
        <w:jc w:val="both"/>
      </w:pPr>
      <w:r w:rsidRPr="00A83F5F">
        <w:t>Tenant Based Rental Assistance</w:t>
      </w:r>
    </w:p>
    <w:p w:rsidR="00A83F5F" w:rsidRPr="00A83F5F" w:rsidRDefault="00A83F5F" w:rsidP="00A83F5F">
      <w:pPr>
        <w:spacing w:after="137"/>
        <w:ind w:left="720" w:firstLine="0"/>
        <w:jc w:val="both"/>
      </w:pPr>
    </w:p>
    <w:p w:rsidR="009A2666" w:rsidRPr="00A83F5F" w:rsidRDefault="001C39E9">
      <w:pPr>
        <w:pStyle w:val="Heading3"/>
        <w:spacing w:after="0"/>
        <w:ind w:left="-5"/>
      </w:pPr>
      <w:r w:rsidRPr="00A83F5F">
        <w:rPr>
          <w:i/>
        </w:rPr>
        <w:t>1.1</w:t>
      </w:r>
      <w:r w:rsidR="00251048" w:rsidRPr="00A83F5F">
        <w:rPr>
          <w:i/>
        </w:rPr>
        <w:t xml:space="preserve">.3 Eligible Geography </w:t>
      </w:r>
    </w:p>
    <w:p w:rsidR="00982C2E" w:rsidRDefault="00251048" w:rsidP="00982C2E">
      <w:pPr>
        <w:ind w:left="-5"/>
        <w:jc w:val="both"/>
      </w:pPr>
      <w:r w:rsidRPr="00A83F5F">
        <w:t xml:space="preserve">Projects submitted in response to this RFP must be located in and service residents that live within the </w:t>
      </w:r>
      <w:r w:rsidR="009368EB" w:rsidRPr="00A83F5F">
        <w:t xml:space="preserve">Horry County HOME Consortium service area. </w:t>
      </w:r>
      <w:r w:rsidR="0083714E" w:rsidRPr="00A83F5F">
        <w:t>The Horry County HOME Consortium service area</w:t>
      </w:r>
      <w:r w:rsidR="00725B99" w:rsidRPr="00A83F5F">
        <w:t xml:space="preserve"> includes all local jurisdictions in Horry, Georgetown, and Williamsburg Counties, with the exceptions of North Myrtle Beach, Briarcliffe Acres, Surfside Beach, and Pawleys Island.</w:t>
      </w:r>
      <w:r w:rsidR="009368EB" w:rsidRPr="00A83F5F">
        <w:t xml:space="preserve"> </w:t>
      </w:r>
      <w:r w:rsidRPr="00A83F5F">
        <w:t xml:space="preserve"> </w:t>
      </w:r>
    </w:p>
    <w:p w:rsidR="00A83F5F" w:rsidRPr="00A83F5F" w:rsidRDefault="00A83F5F" w:rsidP="00982C2E">
      <w:pPr>
        <w:ind w:left="-5"/>
        <w:jc w:val="both"/>
      </w:pPr>
    </w:p>
    <w:p w:rsidR="004157EA" w:rsidRPr="00A83F5F" w:rsidRDefault="004157EA" w:rsidP="00EC6CC6">
      <w:pPr>
        <w:pStyle w:val="Heading3"/>
        <w:spacing w:after="0"/>
        <w:ind w:left="-5"/>
        <w:jc w:val="both"/>
      </w:pPr>
      <w:r w:rsidRPr="00A83F5F">
        <w:rPr>
          <w:i/>
        </w:rPr>
        <w:t xml:space="preserve">1.1.4 Match </w:t>
      </w:r>
    </w:p>
    <w:p w:rsidR="004157EA" w:rsidRPr="00A83F5F" w:rsidRDefault="004157EA" w:rsidP="00EC6CC6">
      <w:pPr>
        <w:ind w:left="-5"/>
        <w:jc w:val="both"/>
      </w:pPr>
      <w:r w:rsidRPr="00A83F5F">
        <w:t xml:space="preserve">No match is required for this solicitation. However, the prevalence of leveraged funds </w:t>
      </w:r>
      <w:r w:rsidR="0083714E" w:rsidRPr="00A83F5F">
        <w:t xml:space="preserve">contributed to your project </w:t>
      </w:r>
      <w:r w:rsidRPr="00A83F5F">
        <w:t xml:space="preserve">may be taken into consideration in evaluations of submitted proposals. </w:t>
      </w:r>
    </w:p>
    <w:p w:rsidR="00067066" w:rsidRDefault="00067066" w:rsidP="00982C2E">
      <w:pPr>
        <w:pStyle w:val="Heading3"/>
        <w:spacing w:after="0"/>
        <w:ind w:left="0" w:firstLine="0"/>
        <w:jc w:val="both"/>
        <w:rPr>
          <w:i/>
        </w:rPr>
      </w:pPr>
    </w:p>
    <w:p w:rsidR="004157EA" w:rsidRPr="002D73AF" w:rsidRDefault="004157EA" w:rsidP="00982C2E">
      <w:pPr>
        <w:pStyle w:val="Heading3"/>
        <w:spacing w:after="0"/>
        <w:ind w:left="0" w:firstLine="0"/>
        <w:jc w:val="both"/>
      </w:pPr>
      <w:r w:rsidRPr="002D73AF">
        <w:rPr>
          <w:i/>
        </w:rPr>
        <w:t xml:space="preserve">1.1.5 </w:t>
      </w:r>
      <w:r w:rsidR="002D73AF" w:rsidRPr="002D73AF">
        <w:rPr>
          <w:i/>
        </w:rPr>
        <w:t>TBRA Portability</w:t>
      </w:r>
      <w:r w:rsidRPr="002D73AF">
        <w:rPr>
          <w:i/>
        </w:rPr>
        <w:t xml:space="preserve"> </w:t>
      </w:r>
    </w:p>
    <w:p w:rsidR="007C2E60" w:rsidRPr="002D73AF" w:rsidRDefault="002D73AF" w:rsidP="007C2E60">
      <w:pPr>
        <w:ind w:left="-5"/>
        <w:jc w:val="both"/>
      </w:pPr>
      <w:r w:rsidRPr="002D73AF">
        <w:t xml:space="preserve">The provision of TBRA is limited to recipients occupying residences that are present within the boundaries of member jurisdictions of the Horry County HOME Consortium. Areas outside of the service area of the Horry County HOME Consortium are ineligible to receive HOME-ARP funding from the Consortium. </w:t>
      </w:r>
    </w:p>
    <w:p w:rsidR="009A2666" w:rsidRPr="0056546F" w:rsidRDefault="001C39E9">
      <w:pPr>
        <w:pStyle w:val="Heading2"/>
        <w:ind w:left="-5"/>
      </w:pPr>
      <w:r w:rsidRPr="0056546F">
        <w:lastRenderedPageBreak/>
        <w:t>1.2</w:t>
      </w:r>
      <w:r w:rsidR="00251048" w:rsidRPr="0056546F">
        <w:t xml:space="preserve"> RFP schedule and Proposal Submission </w:t>
      </w:r>
    </w:p>
    <w:p w:rsidR="009A2666" w:rsidRPr="0056546F" w:rsidRDefault="00251048" w:rsidP="00676513">
      <w:pPr>
        <w:spacing w:after="0"/>
        <w:ind w:left="-5"/>
        <w:jc w:val="both"/>
      </w:pPr>
      <w:r w:rsidRPr="0056546F">
        <w:t>Provided below is the anticipa</w:t>
      </w:r>
      <w:r w:rsidR="00641CBA" w:rsidRPr="0056546F">
        <w:t>ted schedule of events. The Consortium</w:t>
      </w:r>
      <w:r w:rsidRPr="0056546F">
        <w:t xml:space="preserve"> reserves the right to adjust the schedule and to add/remove specific events to meet the unique needs of this Project. </w:t>
      </w:r>
    </w:p>
    <w:tbl>
      <w:tblPr>
        <w:tblStyle w:val="TableGrid"/>
        <w:tblW w:w="8997" w:type="dxa"/>
        <w:tblInd w:w="5" w:type="dxa"/>
        <w:tblCellMar>
          <w:top w:w="48" w:type="dxa"/>
          <w:left w:w="108" w:type="dxa"/>
          <w:right w:w="115" w:type="dxa"/>
        </w:tblCellMar>
        <w:tblLook w:val="04A0" w:firstRow="1" w:lastRow="0" w:firstColumn="1" w:lastColumn="0" w:noHBand="0" w:noVBand="1"/>
      </w:tblPr>
      <w:tblGrid>
        <w:gridCol w:w="4676"/>
        <w:gridCol w:w="4321"/>
      </w:tblGrid>
      <w:tr w:rsidR="009A2666" w:rsidRPr="00A83F5F">
        <w:trPr>
          <w:trHeight w:val="278"/>
        </w:trPr>
        <w:tc>
          <w:tcPr>
            <w:tcW w:w="4676" w:type="dxa"/>
            <w:tcBorders>
              <w:top w:val="single" w:sz="4" w:space="0" w:color="000000"/>
              <w:left w:val="single" w:sz="4" w:space="0" w:color="000000"/>
              <w:bottom w:val="single" w:sz="4" w:space="0" w:color="000000"/>
              <w:right w:val="single" w:sz="4" w:space="0" w:color="000000"/>
            </w:tcBorders>
          </w:tcPr>
          <w:p w:rsidR="009A2666" w:rsidRPr="0056546F" w:rsidRDefault="00251048">
            <w:pPr>
              <w:spacing w:after="0" w:line="259" w:lineRule="auto"/>
              <w:ind w:left="0" w:firstLine="0"/>
            </w:pPr>
            <w:r w:rsidRPr="0056546F">
              <w:t xml:space="preserve">Advertisement of RFP: </w:t>
            </w:r>
          </w:p>
        </w:tc>
        <w:tc>
          <w:tcPr>
            <w:tcW w:w="4321" w:type="dxa"/>
            <w:tcBorders>
              <w:top w:val="single" w:sz="4" w:space="0" w:color="000000"/>
              <w:left w:val="single" w:sz="4" w:space="0" w:color="000000"/>
              <w:bottom w:val="single" w:sz="4" w:space="0" w:color="000000"/>
              <w:right w:val="single" w:sz="4" w:space="0" w:color="000000"/>
            </w:tcBorders>
          </w:tcPr>
          <w:p w:rsidR="009A2666" w:rsidRPr="0056546F" w:rsidRDefault="0056546F">
            <w:pPr>
              <w:spacing w:after="0" w:line="259" w:lineRule="auto"/>
              <w:ind w:left="0" w:firstLine="0"/>
            </w:pPr>
            <w:r w:rsidRPr="0056546F">
              <w:t>2</w:t>
            </w:r>
            <w:r w:rsidR="00EE2705" w:rsidRPr="0056546F">
              <w:t>/</w:t>
            </w:r>
            <w:r w:rsidR="00EA0014" w:rsidRPr="0056546F">
              <w:t>1</w:t>
            </w:r>
            <w:r w:rsidRPr="0056546F">
              <w:t>9/25</w:t>
            </w:r>
            <w:r w:rsidR="00251048" w:rsidRPr="0056546F">
              <w:t xml:space="preserve"> </w:t>
            </w:r>
          </w:p>
        </w:tc>
      </w:tr>
      <w:tr w:rsidR="009A2666" w:rsidRPr="00A83F5F">
        <w:trPr>
          <w:trHeight w:val="278"/>
        </w:trPr>
        <w:tc>
          <w:tcPr>
            <w:tcW w:w="4676" w:type="dxa"/>
            <w:tcBorders>
              <w:top w:val="single" w:sz="4" w:space="0" w:color="000000"/>
              <w:left w:val="single" w:sz="4" w:space="0" w:color="000000"/>
              <w:bottom w:val="single" w:sz="4" w:space="0" w:color="000000"/>
              <w:right w:val="single" w:sz="4" w:space="0" w:color="000000"/>
            </w:tcBorders>
          </w:tcPr>
          <w:p w:rsidR="009A2666" w:rsidRPr="0056546F" w:rsidRDefault="00251048">
            <w:pPr>
              <w:spacing w:after="0" w:line="259" w:lineRule="auto"/>
              <w:ind w:left="0" w:firstLine="0"/>
            </w:pPr>
            <w:r w:rsidRPr="0056546F">
              <w:t xml:space="preserve">Deadline for Questions: </w:t>
            </w:r>
          </w:p>
        </w:tc>
        <w:tc>
          <w:tcPr>
            <w:tcW w:w="4321" w:type="dxa"/>
            <w:tcBorders>
              <w:top w:val="single" w:sz="4" w:space="0" w:color="000000"/>
              <w:left w:val="single" w:sz="4" w:space="0" w:color="000000"/>
              <w:bottom w:val="single" w:sz="4" w:space="0" w:color="000000"/>
              <w:right w:val="single" w:sz="4" w:space="0" w:color="000000"/>
            </w:tcBorders>
          </w:tcPr>
          <w:p w:rsidR="009A2666" w:rsidRPr="0056546F" w:rsidRDefault="0056546F">
            <w:pPr>
              <w:spacing w:after="0" w:line="259" w:lineRule="auto"/>
              <w:ind w:left="0" w:firstLine="0"/>
            </w:pPr>
            <w:r w:rsidRPr="0056546F">
              <w:t>3/14/25</w:t>
            </w:r>
            <w:r w:rsidR="00251048" w:rsidRPr="0056546F">
              <w:t xml:space="preserve"> </w:t>
            </w:r>
            <w:r w:rsidR="00C54840" w:rsidRPr="0056546F">
              <w:t>at 2:00 pm EST</w:t>
            </w:r>
          </w:p>
        </w:tc>
      </w:tr>
      <w:tr w:rsidR="009A2666" w:rsidRPr="00A83F5F">
        <w:trPr>
          <w:trHeight w:val="278"/>
        </w:trPr>
        <w:tc>
          <w:tcPr>
            <w:tcW w:w="4676" w:type="dxa"/>
            <w:tcBorders>
              <w:top w:val="single" w:sz="4" w:space="0" w:color="000000"/>
              <w:left w:val="single" w:sz="4" w:space="0" w:color="000000"/>
              <w:bottom w:val="single" w:sz="4" w:space="0" w:color="000000"/>
              <w:right w:val="single" w:sz="4" w:space="0" w:color="000000"/>
            </w:tcBorders>
          </w:tcPr>
          <w:p w:rsidR="009A2666" w:rsidRPr="0056546F" w:rsidRDefault="00251048">
            <w:pPr>
              <w:spacing w:after="0" w:line="259" w:lineRule="auto"/>
              <w:ind w:left="0" w:firstLine="0"/>
            </w:pPr>
            <w:r w:rsidRPr="0056546F">
              <w:t xml:space="preserve">DUE DATE &amp; TIME FOR PROPOSALS: </w:t>
            </w:r>
          </w:p>
        </w:tc>
        <w:tc>
          <w:tcPr>
            <w:tcW w:w="4321" w:type="dxa"/>
            <w:tcBorders>
              <w:top w:val="single" w:sz="4" w:space="0" w:color="000000"/>
              <w:left w:val="single" w:sz="4" w:space="0" w:color="000000"/>
              <w:bottom w:val="single" w:sz="4" w:space="0" w:color="000000"/>
              <w:right w:val="single" w:sz="4" w:space="0" w:color="000000"/>
            </w:tcBorders>
          </w:tcPr>
          <w:p w:rsidR="009A2666" w:rsidRPr="0056546F" w:rsidRDefault="0056546F">
            <w:pPr>
              <w:spacing w:after="0" w:line="259" w:lineRule="auto"/>
              <w:ind w:left="0" w:firstLine="0"/>
            </w:pPr>
            <w:r w:rsidRPr="0056546F">
              <w:t>3</w:t>
            </w:r>
            <w:r w:rsidR="00F07D3E" w:rsidRPr="0056546F">
              <w:t>/</w:t>
            </w:r>
            <w:r w:rsidRPr="0056546F">
              <w:t>20/25</w:t>
            </w:r>
            <w:r w:rsidR="00251048" w:rsidRPr="0056546F">
              <w:t xml:space="preserve"> at 5:00</w:t>
            </w:r>
            <w:r w:rsidR="00C54840" w:rsidRPr="0056546F">
              <w:t xml:space="preserve"> </w:t>
            </w:r>
            <w:r w:rsidR="00251048" w:rsidRPr="0056546F">
              <w:t xml:space="preserve">pm EST </w:t>
            </w:r>
          </w:p>
        </w:tc>
      </w:tr>
    </w:tbl>
    <w:p w:rsidR="009A2666" w:rsidRPr="00A83F5F" w:rsidRDefault="00251048">
      <w:pPr>
        <w:spacing w:after="160" w:line="259" w:lineRule="auto"/>
        <w:ind w:left="0" w:firstLine="0"/>
        <w:rPr>
          <w:highlight w:val="yellow"/>
        </w:rPr>
      </w:pPr>
      <w:r w:rsidRPr="00A83F5F">
        <w:rPr>
          <w:highlight w:val="yellow"/>
        </w:rPr>
        <w:t xml:space="preserve"> </w:t>
      </w:r>
    </w:p>
    <w:p w:rsidR="009A2666" w:rsidRPr="0056546F" w:rsidRDefault="00251048" w:rsidP="00067066">
      <w:pPr>
        <w:ind w:left="-5"/>
        <w:jc w:val="both"/>
      </w:pPr>
      <w:r w:rsidRPr="0056546F">
        <w:t>Interested ag</w:t>
      </w:r>
      <w:r w:rsidR="00147537" w:rsidRPr="0056546F">
        <w:t xml:space="preserve">encies must complete and submit </w:t>
      </w:r>
      <w:r w:rsidRPr="0056546F">
        <w:t xml:space="preserve">an electronic copy of their entire submittal </w:t>
      </w:r>
      <w:r w:rsidR="00067066">
        <w:t>via email</w:t>
      </w:r>
      <w:r w:rsidR="00147537" w:rsidRPr="0056546F">
        <w:t xml:space="preserve"> </w:t>
      </w:r>
      <w:r w:rsidRPr="0056546F">
        <w:t>on or befor</w:t>
      </w:r>
      <w:r w:rsidR="00067066">
        <w:t>e the date and times indicated.</w:t>
      </w:r>
    </w:p>
    <w:p w:rsidR="009A2666" w:rsidRPr="0056546F" w:rsidRDefault="00251048" w:rsidP="00067066">
      <w:pPr>
        <w:spacing w:after="0" w:line="259" w:lineRule="auto"/>
        <w:ind w:left="0" w:firstLine="0"/>
      </w:pPr>
      <w:r w:rsidRPr="0056546F">
        <w:t>Separate applic</w:t>
      </w:r>
      <w:r w:rsidR="001F1318" w:rsidRPr="0056546F">
        <w:t>ations must be submitte</w:t>
      </w:r>
      <w:r w:rsidR="0056546F" w:rsidRPr="0056546F">
        <w:t>d if multiple activity types (tenant based rental assistance</w:t>
      </w:r>
      <w:r w:rsidR="001F1318" w:rsidRPr="0056546F">
        <w:t xml:space="preserve"> and supportive s</w:t>
      </w:r>
      <w:r w:rsidRPr="0056546F">
        <w:t>ervices</w:t>
      </w:r>
      <w:r w:rsidR="001F1318" w:rsidRPr="0056546F">
        <w:t>)</w:t>
      </w:r>
      <w:r w:rsidRPr="0056546F">
        <w:t xml:space="preserve"> are being requested. </w:t>
      </w:r>
    </w:p>
    <w:p w:rsidR="00A27D77" w:rsidRPr="00A83F5F" w:rsidRDefault="00A27D77">
      <w:pPr>
        <w:pStyle w:val="Heading2"/>
        <w:ind w:left="-5"/>
        <w:rPr>
          <w:highlight w:val="yellow"/>
        </w:rPr>
      </w:pPr>
    </w:p>
    <w:p w:rsidR="009A2666" w:rsidRPr="0056546F" w:rsidRDefault="001C39E9">
      <w:pPr>
        <w:pStyle w:val="Heading2"/>
        <w:ind w:left="-5"/>
      </w:pPr>
      <w:r w:rsidRPr="0056546F">
        <w:t>1.3</w:t>
      </w:r>
      <w:r w:rsidR="00251048" w:rsidRPr="0056546F">
        <w:t xml:space="preserve"> Evaluation Criteria &amp; Process </w:t>
      </w:r>
    </w:p>
    <w:p w:rsidR="009A2666" w:rsidRPr="0056546F" w:rsidRDefault="00251048" w:rsidP="00BA463E">
      <w:pPr>
        <w:spacing w:after="209"/>
        <w:ind w:left="-5"/>
        <w:jc w:val="both"/>
      </w:pPr>
      <w:r w:rsidRPr="0056546F">
        <w:t>Proposals will be evaluated based on strategic val</w:t>
      </w:r>
      <w:r w:rsidR="005D044A" w:rsidRPr="0056546F">
        <w:t>ue of the project and the applicant</w:t>
      </w:r>
      <w:r w:rsidRPr="0056546F">
        <w:t xml:space="preserve">’s experience, capacity, and ability to meet the performance requirements of this RFP. Proposals will be assessed to determine the most comprehensive, competitive, and best solution for </w:t>
      </w:r>
      <w:r w:rsidR="005D044A" w:rsidRPr="0056546F">
        <w:t>the Consortium</w:t>
      </w:r>
      <w:r w:rsidRPr="0056546F">
        <w:t xml:space="preserve"> based on, but not limited to</w:t>
      </w:r>
      <w:r w:rsidR="005D044A" w:rsidRPr="0056546F">
        <w:t>,</w:t>
      </w:r>
      <w:r w:rsidRPr="0056546F">
        <w:t xml:space="preserve"> the following criteria: </w:t>
      </w:r>
    </w:p>
    <w:p w:rsidR="009A2666" w:rsidRPr="0056546F" w:rsidRDefault="00251048" w:rsidP="005D044A">
      <w:pPr>
        <w:numPr>
          <w:ilvl w:val="0"/>
          <w:numId w:val="4"/>
        </w:numPr>
        <w:spacing w:after="0"/>
        <w:ind w:hanging="360"/>
      </w:pPr>
      <w:r w:rsidRPr="0056546F">
        <w:t xml:space="preserve">Strategic value and alignment with the </w:t>
      </w:r>
      <w:r w:rsidR="005D044A" w:rsidRPr="0056546F">
        <w:t>Horry County HOME Consortium 2023-2027 Consolidated Plan</w:t>
      </w:r>
    </w:p>
    <w:p w:rsidR="009A2666" w:rsidRPr="0056546F" w:rsidRDefault="00251048">
      <w:pPr>
        <w:numPr>
          <w:ilvl w:val="0"/>
          <w:numId w:val="4"/>
        </w:numPr>
        <w:spacing w:after="19"/>
        <w:ind w:hanging="360"/>
      </w:pPr>
      <w:r w:rsidRPr="0056546F">
        <w:t xml:space="preserve">Proposed project outcomes </w:t>
      </w:r>
    </w:p>
    <w:p w:rsidR="009A2666" w:rsidRPr="0056546F" w:rsidRDefault="00251048" w:rsidP="00DB70AE">
      <w:pPr>
        <w:numPr>
          <w:ilvl w:val="0"/>
          <w:numId w:val="4"/>
        </w:numPr>
        <w:spacing w:after="45"/>
        <w:ind w:hanging="360"/>
      </w:pPr>
      <w:r w:rsidRPr="0056546F">
        <w:t>Qualifications</w:t>
      </w:r>
      <w:r w:rsidR="005D044A" w:rsidRPr="0056546F">
        <w:t xml:space="preserve"> and experience working with </w:t>
      </w:r>
      <w:r w:rsidRPr="0056546F">
        <w:t xml:space="preserve">HOME-ARP targeted populations </w:t>
      </w:r>
    </w:p>
    <w:p w:rsidR="009A2666" w:rsidRPr="0056546F" w:rsidRDefault="00251048" w:rsidP="00BA463E">
      <w:pPr>
        <w:numPr>
          <w:ilvl w:val="0"/>
          <w:numId w:val="4"/>
        </w:numPr>
        <w:spacing w:after="45" w:line="259" w:lineRule="auto"/>
        <w:ind w:hanging="360"/>
      </w:pPr>
      <w:r w:rsidRPr="0056546F">
        <w:t xml:space="preserve">Proposed approach </w:t>
      </w:r>
    </w:p>
    <w:p w:rsidR="009A2666" w:rsidRPr="0056546F" w:rsidRDefault="00251048" w:rsidP="00BA463E">
      <w:pPr>
        <w:numPr>
          <w:ilvl w:val="0"/>
          <w:numId w:val="4"/>
        </w:numPr>
        <w:spacing w:after="45"/>
        <w:ind w:hanging="360"/>
      </w:pPr>
      <w:r w:rsidRPr="0056546F">
        <w:t xml:space="preserve">Proposed cost effectiveness </w:t>
      </w:r>
    </w:p>
    <w:p w:rsidR="009A2666" w:rsidRPr="0056546F" w:rsidRDefault="005D044A" w:rsidP="00EC6CC6">
      <w:pPr>
        <w:ind w:left="-5"/>
        <w:jc w:val="both"/>
      </w:pPr>
      <w:r w:rsidRPr="0056546F">
        <w:t>Conso</w:t>
      </w:r>
      <w:r w:rsidR="00281ABC" w:rsidRPr="0056546F">
        <w:t>r</w:t>
      </w:r>
      <w:r w:rsidRPr="0056546F">
        <w:t>tium</w:t>
      </w:r>
      <w:r w:rsidR="00251048" w:rsidRPr="0056546F">
        <w:t xml:space="preserve"> </w:t>
      </w:r>
      <w:r w:rsidR="00B73277" w:rsidRPr="0056546F">
        <w:t>staff</w:t>
      </w:r>
      <w:r w:rsidR="00251048" w:rsidRPr="0056546F">
        <w:t xml:space="preserve"> </w:t>
      </w:r>
      <w:r w:rsidR="00B73277" w:rsidRPr="0056546F">
        <w:t>will perform</w:t>
      </w:r>
      <w:r w:rsidR="00251048" w:rsidRPr="0056546F">
        <w:t xml:space="preserve"> technical evaluations of each proposal</w:t>
      </w:r>
      <w:r w:rsidR="00B73277" w:rsidRPr="0056546F">
        <w:t xml:space="preserve"> and provide project information to the members of the HCHC Project Review Committee. The Committee will </w:t>
      </w:r>
      <w:r w:rsidR="00251048" w:rsidRPr="0056546F">
        <w:t>mak</w:t>
      </w:r>
      <w:r w:rsidR="00B73277" w:rsidRPr="0056546F">
        <w:t>e</w:t>
      </w:r>
      <w:r w:rsidR="00251048" w:rsidRPr="0056546F">
        <w:t xml:space="preserve"> selection recommendations based on the evaluation criteria provided above</w:t>
      </w:r>
      <w:r w:rsidR="00650BAF" w:rsidRPr="0056546F">
        <w:t>,</w:t>
      </w:r>
      <w:r w:rsidR="00B73277" w:rsidRPr="0056546F">
        <w:t xml:space="preserve"> which will be provided to Horry County Council for approval</w:t>
      </w:r>
      <w:r w:rsidR="00251048" w:rsidRPr="0056546F">
        <w:t xml:space="preserve">. Evaluations will focus on identifying the relative strengths, weaknesses, deficiencies, and risks associated with each Proposal. </w:t>
      </w:r>
      <w:r w:rsidR="00650BAF" w:rsidRPr="0056546F">
        <w:t>The Consortium</w:t>
      </w:r>
      <w:r w:rsidR="00251048" w:rsidRPr="0056546F">
        <w:t xml:space="preserve"> reserves the right to obtain clarification or additi</w:t>
      </w:r>
      <w:r w:rsidR="00650BAF" w:rsidRPr="0056546F">
        <w:t>onal information with any applicant</w:t>
      </w:r>
      <w:r w:rsidR="00251048" w:rsidRPr="0056546F">
        <w:t xml:space="preserve"> regarding its Proposal. </w:t>
      </w:r>
    </w:p>
    <w:p w:rsidR="009A2666" w:rsidRPr="0056546F" w:rsidRDefault="0051522D" w:rsidP="003E3085">
      <w:pPr>
        <w:ind w:left="-5"/>
        <w:jc w:val="both"/>
      </w:pPr>
      <w:r w:rsidRPr="0056546F">
        <w:t>The County</w:t>
      </w:r>
      <w:r w:rsidR="00251048" w:rsidRPr="0056546F">
        <w:t xml:space="preserve"> reserves the sole right to select the most qualified agency(s) on basis of best overall value that </w:t>
      </w:r>
      <w:r w:rsidRPr="0056546F">
        <w:t>is most advantageous to the Consortium</w:t>
      </w:r>
      <w:r w:rsidR="00251048" w:rsidRPr="0056546F">
        <w:t>. Agencies who submit proposals will be notified of the selection results. Final recom</w:t>
      </w:r>
      <w:r w:rsidR="00A75CCC" w:rsidRPr="0056546F">
        <w:t>mendation of any selected applicant</w:t>
      </w:r>
      <w:r w:rsidR="00251048" w:rsidRPr="0056546F">
        <w:t xml:space="preserve"> is subject to the approval of </w:t>
      </w:r>
      <w:r w:rsidR="00A75CCC" w:rsidRPr="0056546F">
        <w:t>Horry County Council</w:t>
      </w:r>
      <w:r w:rsidR="00251048" w:rsidRPr="0056546F">
        <w:t xml:space="preserve">.  </w:t>
      </w:r>
    </w:p>
    <w:p w:rsidR="00982C2E" w:rsidRPr="00A83F5F" w:rsidRDefault="00982C2E">
      <w:pPr>
        <w:pStyle w:val="Heading2"/>
        <w:ind w:left="-5"/>
        <w:rPr>
          <w:highlight w:val="yellow"/>
        </w:rPr>
      </w:pPr>
    </w:p>
    <w:p w:rsidR="009A2666" w:rsidRPr="0056546F" w:rsidRDefault="001C39E9">
      <w:pPr>
        <w:pStyle w:val="Heading2"/>
        <w:ind w:left="-5"/>
      </w:pPr>
      <w:r w:rsidRPr="0056546F">
        <w:t>1.4</w:t>
      </w:r>
      <w:r w:rsidR="00251048" w:rsidRPr="0056546F">
        <w:t xml:space="preserve"> Proposal Format &amp; Contents </w:t>
      </w:r>
    </w:p>
    <w:p w:rsidR="009A2666" w:rsidRPr="0056546F" w:rsidRDefault="00251048" w:rsidP="00EC6CC6">
      <w:pPr>
        <w:ind w:left="-5"/>
        <w:jc w:val="both"/>
      </w:pPr>
      <w:r w:rsidRPr="0056546F">
        <w:t xml:space="preserve">For this RFP, proposal contents and format shall be governed by section 3 of this document. </w:t>
      </w:r>
    </w:p>
    <w:p w:rsidR="009A2666" w:rsidRPr="0056546F" w:rsidRDefault="00251048" w:rsidP="00EC6CC6">
      <w:pPr>
        <w:ind w:left="-5"/>
        <w:jc w:val="both"/>
      </w:pPr>
      <w:r w:rsidRPr="0056546F">
        <w:t xml:space="preserve">Interested agencies must complete and submit an electronic copy </w:t>
      </w:r>
      <w:r w:rsidR="00067066">
        <w:t>via email</w:t>
      </w:r>
      <w:r w:rsidR="005D044A" w:rsidRPr="0056546F">
        <w:t xml:space="preserve"> </w:t>
      </w:r>
      <w:r w:rsidRPr="0056546F">
        <w:t>of their</w:t>
      </w:r>
      <w:r w:rsidR="005D044A" w:rsidRPr="0056546F">
        <w:t xml:space="preserve"> entire submittal </w:t>
      </w:r>
      <w:r w:rsidRPr="0056546F">
        <w:t xml:space="preserve">on or before the date and times indicated. </w:t>
      </w:r>
    </w:p>
    <w:p w:rsidR="009A2666" w:rsidRPr="0056546F" w:rsidRDefault="00251048">
      <w:pPr>
        <w:spacing w:after="0" w:line="259" w:lineRule="auto"/>
        <w:ind w:left="0" w:firstLine="0"/>
      </w:pPr>
      <w:r w:rsidRPr="0056546F">
        <w:tab/>
        <w:t xml:space="preserve"> </w:t>
      </w:r>
    </w:p>
    <w:p w:rsidR="009A2666" w:rsidRPr="0056546F" w:rsidRDefault="00251048">
      <w:pPr>
        <w:pStyle w:val="Heading1"/>
        <w:ind w:left="-5"/>
      </w:pPr>
      <w:r w:rsidRPr="0056546F">
        <w:lastRenderedPageBreak/>
        <w:t xml:space="preserve">2 REPRESENTATIONS, CONDITIONS, AND OTHER REQUIREMENTS </w:t>
      </w:r>
    </w:p>
    <w:p w:rsidR="009A2666" w:rsidRPr="0056546F" w:rsidRDefault="00251048">
      <w:pPr>
        <w:pStyle w:val="Heading2"/>
        <w:ind w:left="-5"/>
      </w:pPr>
      <w:r w:rsidRPr="0056546F">
        <w:t xml:space="preserve">2.1 Communications </w:t>
      </w:r>
    </w:p>
    <w:p w:rsidR="009A2666" w:rsidRPr="0056546F" w:rsidRDefault="00251048" w:rsidP="00EC6CC6">
      <w:pPr>
        <w:spacing w:after="201"/>
        <w:ind w:left="-5"/>
        <w:jc w:val="both"/>
      </w:pPr>
      <w:r w:rsidRPr="0056546F">
        <w:t xml:space="preserve">All communication of any nature with respect to this RFP shall be addressed to the </w:t>
      </w:r>
      <w:r w:rsidR="005A798E" w:rsidRPr="0056546F">
        <w:t>contact</w:t>
      </w:r>
      <w:r w:rsidRPr="0056546F">
        <w:t xml:space="preserve"> identified in this RFP.  </w:t>
      </w:r>
    </w:p>
    <w:p w:rsidR="009A2666" w:rsidRPr="0056546F" w:rsidRDefault="00251048">
      <w:pPr>
        <w:pStyle w:val="Heading2"/>
        <w:ind w:left="-5"/>
      </w:pPr>
      <w:r w:rsidRPr="0056546F">
        <w:t xml:space="preserve">2.2 Duties and Obligations of Agencies in the RFP Process </w:t>
      </w:r>
    </w:p>
    <w:p w:rsidR="009A2666" w:rsidRPr="0056546F" w:rsidRDefault="00251048" w:rsidP="00EC6CC6">
      <w:pPr>
        <w:spacing w:after="203"/>
        <w:ind w:left="-5"/>
        <w:jc w:val="both"/>
      </w:pPr>
      <w:r w:rsidRPr="0056546F">
        <w:t xml:space="preserve">Interested agencies are expected to fully inform themselves as to all conditions, requirements, and specifications of this RFP before submitting a proposal. Agencies must perform their own evaluation and due diligence verification of all information and data provided by the </w:t>
      </w:r>
      <w:r w:rsidR="005A798E" w:rsidRPr="0056546F">
        <w:t>Consortium. The Consortium</w:t>
      </w:r>
      <w:r w:rsidRPr="0056546F">
        <w:t xml:space="preserve"> makes no representations or warranties regarding any informat</w:t>
      </w:r>
      <w:r w:rsidR="005A798E" w:rsidRPr="0056546F">
        <w:t>ion or data provided</w:t>
      </w:r>
      <w:r w:rsidRPr="0056546F">
        <w:t xml:space="preserve">. Agencies are expected to promptly notify the </w:t>
      </w:r>
      <w:r w:rsidR="005A798E" w:rsidRPr="0056546F">
        <w:t>Consortium</w:t>
      </w:r>
      <w:r w:rsidRPr="0056546F">
        <w:t xml:space="preserve"> in writing to report any ambiguity, inconsistency, or error in this</w:t>
      </w:r>
      <w:r w:rsidR="005A798E" w:rsidRPr="0056546F">
        <w:t xml:space="preserve"> RFP. Failure to notify the Consortium</w:t>
      </w:r>
      <w:r w:rsidRPr="0056546F">
        <w:t xml:space="preserve"> accordingly will constitute a waiver of claim of ambiguity, inconsistency, or error. </w:t>
      </w:r>
    </w:p>
    <w:p w:rsidR="009A2666" w:rsidRPr="0056546F" w:rsidRDefault="00251048">
      <w:pPr>
        <w:pStyle w:val="Heading2"/>
        <w:ind w:left="-5"/>
      </w:pPr>
      <w:r w:rsidRPr="0056546F">
        <w:t xml:space="preserve">2.3 Addenda </w:t>
      </w:r>
    </w:p>
    <w:p w:rsidR="009A2666" w:rsidRPr="0056546F" w:rsidRDefault="00251048" w:rsidP="0083714E">
      <w:pPr>
        <w:ind w:left="-5"/>
        <w:jc w:val="both"/>
      </w:pPr>
      <w:r w:rsidRPr="0056546F">
        <w:t xml:space="preserve">To clarify or modify any part of this RFP, addenda may be issued and posted at the </w:t>
      </w:r>
      <w:r w:rsidR="005A798E" w:rsidRPr="0056546F">
        <w:t>Horry County Community Development</w:t>
      </w:r>
      <w:r w:rsidRPr="0056546F">
        <w:t xml:space="preserve"> website</w:t>
      </w:r>
      <w:r w:rsidR="00981F65" w:rsidRPr="0056546F">
        <w:t xml:space="preserve"> at</w:t>
      </w:r>
      <w:r w:rsidRPr="0056546F">
        <w:t xml:space="preserve"> </w:t>
      </w:r>
      <w:hyperlink r:id="rId15" w:history="1">
        <w:r w:rsidR="0083714E" w:rsidRPr="0056546F">
          <w:rPr>
            <w:rStyle w:val="Hyperlink"/>
          </w:rPr>
          <w:t>https://www.horrycountysc.gov/departments/community-development/public-notices/</w:t>
        </w:r>
      </w:hyperlink>
      <w:r w:rsidR="005E6371" w:rsidRPr="0056546F">
        <w:t>.</w:t>
      </w:r>
    </w:p>
    <w:p w:rsidR="005E0E64" w:rsidRPr="0056546F" w:rsidRDefault="00251048" w:rsidP="005E0E64">
      <w:pPr>
        <w:spacing w:after="201"/>
        <w:ind w:left="-5"/>
        <w:jc w:val="both"/>
      </w:pPr>
      <w:r w:rsidRPr="0056546F">
        <w:t xml:space="preserve">Any requests for information or clarification shall be submitted in writing to the contacts listed in this RFP by the deadline for questions. </w:t>
      </w:r>
    </w:p>
    <w:p w:rsidR="009A2666" w:rsidRPr="0056546F" w:rsidRDefault="00251048">
      <w:pPr>
        <w:pStyle w:val="Heading2"/>
        <w:ind w:left="-5"/>
      </w:pPr>
      <w:r w:rsidRPr="0056546F">
        <w:t xml:space="preserve">2.4 No Collusion, Bribery, Lobbying or Conflict of Interest </w:t>
      </w:r>
    </w:p>
    <w:p w:rsidR="009A2666" w:rsidRPr="0056546F" w:rsidRDefault="00251048" w:rsidP="00981F65">
      <w:pPr>
        <w:spacing w:after="201"/>
        <w:ind w:left="-5"/>
        <w:jc w:val="both"/>
      </w:pPr>
      <w:r w:rsidRPr="0056546F">
        <w:t>By responding to this RF</w:t>
      </w:r>
      <w:r w:rsidR="00F50386" w:rsidRPr="0056546F">
        <w:t>P, the applicant</w:t>
      </w:r>
      <w:r w:rsidRPr="0056546F">
        <w:t xml:space="preserve"> shall be deemed to have represented and warranted that the proposal is not made in connection with any competing agency submitting a separate response to this RFP and is in all respects fair and without collusion or fraud. </w:t>
      </w:r>
      <w:r w:rsidR="00C072F8" w:rsidRPr="0056546F">
        <w:t>Furthermore, the applicant</w:t>
      </w:r>
      <w:r w:rsidRPr="0056546F">
        <w:t xml:space="preserve"> certifies that neither it, any of its affiliates or subcontractors, nor any employees of any of the foregoing has bribed or lobbied, or attempted to bribe or lobby, an</w:t>
      </w:r>
      <w:r w:rsidR="00C072F8" w:rsidRPr="0056546F">
        <w:t xml:space="preserve"> officer or employee of Horry County</w:t>
      </w:r>
      <w:r w:rsidRPr="0056546F">
        <w:t xml:space="preserve"> in connection with this RFP. </w:t>
      </w:r>
    </w:p>
    <w:p w:rsidR="009A2666" w:rsidRPr="0056546F" w:rsidRDefault="00251048">
      <w:pPr>
        <w:pStyle w:val="Heading2"/>
        <w:ind w:left="-5"/>
      </w:pPr>
      <w:r w:rsidRPr="0056546F">
        <w:t xml:space="preserve">2.5 Public Records </w:t>
      </w:r>
    </w:p>
    <w:p w:rsidR="009A2666" w:rsidRPr="0056546F" w:rsidRDefault="00F7744C" w:rsidP="00981F65">
      <w:pPr>
        <w:spacing w:after="203"/>
        <w:ind w:left="-5"/>
        <w:jc w:val="both"/>
      </w:pPr>
      <w:r w:rsidRPr="0056546F">
        <w:t>Upon receipt by the Consortium</w:t>
      </w:r>
      <w:r w:rsidR="00251048" w:rsidRPr="0056546F">
        <w:t xml:space="preserve">, each proposal </w:t>
      </w:r>
      <w:r w:rsidRPr="0056546F">
        <w:t>becomes the property of the Consortium</w:t>
      </w:r>
      <w:r w:rsidR="00251048" w:rsidRPr="0056546F">
        <w:t xml:space="preserve"> and is considered a public record. Proposals will be reviewed by </w:t>
      </w:r>
      <w:r w:rsidR="00D44B61" w:rsidRPr="0056546F">
        <w:t>Horry County staff</w:t>
      </w:r>
      <w:r w:rsidR="00251048" w:rsidRPr="0056546F">
        <w:t xml:space="preserve">, </w:t>
      </w:r>
      <w:r w:rsidR="00281ABC" w:rsidRPr="0056546F">
        <w:t xml:space="preserve">the HOME review committee, and </w:t>
      </w:r>
      <w:r w:rsidR="00251048" w:rsidRPr="0056546F">
        <w:t xml:space="preserve">members of the general public who submit public record requests after a selection result has been announced to the public.  </w:t>
      </w:r>
    </w:p>
    <w:p w:rsidR="009A2666" w:rsidRPr="0056546F" w:rsidRDefault="00251048">
      <w:pPr>
        <w:pStyle w:val="Heading2"/>
        <w:ind w:left="-5"/>
      </w:pPr>
      <w:r w:rsidRPr="0056546F">
        <w:t xml:space="preserve">2.6 Cost of Proposal Preparation </w:t>
      </w:r>
    </w:p>
    <w:p w:rsidR="009A2666" w:rsidRPr="0056546F" w:rsidRDefault="004105DD" w:rsidP="00981F65">
      <w:pPr>
        <w:spacing w:after="201"/>
        <w:ind w:left="-5"/>
        <w:jc w:val="both"/>
      </w:pPr>
      <w:r w:rsidRPr="0056546F">
        <w:t>The Consortium</w:t>
      </w:r>
      <w:r w:rsidR="00251048" w:rsidRPr="0056546F">
        <w:t xml:space="preserve"> shall not be liable for any</w:t>
      </w:r>
      <w:r w:rsidR="00F06F72" w:rsidRPr="0056546F">
        <w:t xml:space="preserve"> expenses incurred by any applicant</w:t>
      </w:r>
      <w:r w:rsidR="00251048" w:rsidRPr="0056546F">
        <w:t xml:space="preserve"> </w:t>
      </w:r>
      <w:r w:rsidR="00F06F72" w:rsidRPr="0056546F">
        <w:t>responding to this RFP. Applicants</w:t>
      </w:r>
      <w:r w:rsidR="00251048" w:rsidRPr="0056546F">
        <w:t xml:space="preserve"> submitting a proposal in response to this RFP agree that the materials and submi</w:t>
      </w:r>
      <w:r w:rsidR="00F06F72" w:rsidRPr="0056546F">
        <w:t>ttals are prepared at the applicant</w:t>
      </w:r>
      <w:r w:rsidR="00251048" w:rsidRPr="0056546F">
        <w:t>’s own expense with the expre</w:t>
      </w:r>
      <w:r w:rsidR="00F06F72" w:rsidRPr="0056546F">
        <w:t>ss understanding that the applicant</w:t>
      </w:r>
      <w:r w:rsidR="00251048" w:rsidRPr="0056546F">
        <w:t xml:space="preserve"> cannot make any claims whatsoever</w:t>
      </w:r>
      <w:r w:rsidR="00622820" w:rsidRPr="0056546F">
        <w:t xml:space="preserve"> for reimbursement from the Consortium</w:t>
      </w:r>
      <w:r w:rsidR="00251048" w:rsidRPr="0056546F">
        <w:t xml:space="preserve"> for the costs and expense associated with preparing and submitting a proposal. </w:t>
      </w:r>
      <w:r w:rsidR="00F06F72" w:rsidRPr="0056546F">
        <w:t>Each applicant</w:t>
      </w:r>
      <w:r w:rsidR="00622820" w:rsidRPr="0056546F">
        <w:t xml:space="preserve"> shall hold the Consortium</w:t>
      </w:r>
      <w:r w:rsidR="00251048" w:rsidRPr="0056546F">
        <w:t xml:space="preserve"> harmless and free from any and all liability, costs, claims, or expenses incurred by, or on behalf of, any person or agency responding to this RFP. </w:t>
      </w:r>
    </w:p>
    <w:p w:rsidR="009A2666" w:rsidRPr="0056546F" w:rsidRDefault="00251048">
      <w:pPr>
        <w:pStyle w:val="Heading2"/>
        <w:ind w:left="-5"/>
      </w:pPr>
      <w:r w:rsidRPr="0056546F">
        <w:t xml:space="preserve">2.7 Advertising </w:t>
      </w:r>
    </w:p>
    <w:p w:rsidR="009A2666" w:rsidRPr="0056546F" w:rsidRDefault="00F9086A" w:rsidP="00F9086A">
      <w:pPr>
        <w:ind w:left="-5"/>
        <w:jc w:val="both"/>
      </w:pPr>
      <w:r w:rsidRPr="0056546F">
        <w:t>In submitting an RFP, applicant</w:t>
      </w:r>
      <w:r w:rsidR="00251048" w:rsidRPr="0056546F">
        <w:t xml:space="preserve"> agrees not to use the results therefrom as part of any commercial advertising without prior written approval of </w:t>
      </w:r>
      <w:r w:rsidR="00D44B61" w:rsidRPr="0056546F">
        <w:t>the Horry County HOME Consortium.</w:t>
      </w:r>
      <w:r w:rsidR="00251048" w:rsidRPr="0056546F">
        <w:t xml:space="preserve"> </w:t>
      </w:r>
    </w:p>
    <w:p w:rsidR="009A2666" w:rsidRPr="0056546F" w:rsidRDefault="00251048">
      <w:pPr>
        <w:pStyle w:val="Heading2"/>
        <w:ind w:left="-5"/>
      </w:pPr>
      <w:r w:rsidRPr="0056546F">
        <w:lastRenderedPageBreak/>
        <w:t xml:space="preserve">2.8 Vendor Registration with </w:t>
      </w:r>
      <w:r w:rsidR="00FF1230" w:rsidRPr="0056546F">
        <w:t>Horry County</w:t>
      </w:r>
      <w:r w:rsidRPr="0056546F">
        <w:t xml:space="preserve"> </w:t>
      </w:r>
    </w:p>
    <w:p w:rsidR="009A2666" w:rsidRPr="0056546F" w:rsidRDefault="00BA57B7" w:rsidP="00F9086A">
      <w:pPr>
        <w:spacing w:after="204"/>
        <w:ind w:left="-5"/>
        <w:jc w:val="both"/>
      </w:pPr>
      <w:r w:rsidRPr="0056546F">
        <w:t>The selected applicant</w:t>
      </w:r>
      <w:r w:rsidR="00251048" w:rsidRPr="0056546F">
        <w:t xml:space="preserve"> and subcontrac</w:t>
      </w:r>
      <w:r w:rsidR="00FF1230" w:rsidRPr="0056546F">
        <w:t>tors must register with Horry County</w:t>
      </w:r>
      <w:r w:rsidR="00251048" w:rsidRPr="0056546F">
        <w:t xml:space="preserve"> to receive payment for services and/or </w:t>
      </w:r>
      <w:r w:rsidR="00FF1230" w:rsidRPr="0056546F">
        <w:t xml:space="preserve">supplies provided under any </w:t>
      </w:r>
      <w:r w:rsidRPr="0056546F">
        <w:t xml:space="preserve">Horry County HOME </w:t>
      </w:r>
      <w:r w:rsidR="00FF1230" w:rsidRPr="0056546F">
        <w:t>Consortium</w:t>
      </w:r>
      <w:r w:rsidR="00251048" w:rsidRPr="0056546F">
        <w:t xml:space="preserve"> contract. </w:t>
      </w:r>
    </w:p>
    <w:p w:rsidR="009A2666" w:rsidRPr="0056546F" w:rsidRDefault="00251048">
      <w:pPr>
        <w:pStyle w:val="Heading2"/>
        <w:ind w:left="-5"/>
      </w:pPr>
      <w:r w:rsidRPr="0056546F">
        <w:t xml:space="preserve">2.9 Financial Capacity; Insurance Requirements </w:t>
      </w:r>
    </w:p>
    <w:p w:rsidR="009A2666" w:rsidRPr="0056546F" w:rsidRDefault="00BA57B7" w:rsidP="00F9086A">
      <w:pPr>
        <w:spacing w:after="0"/>
        <w:ind w:left="-5"/>
        <w:jc w:val="both"/>
      </w:pPr>
      <w:r w:rsidRPr="0056546F">
        <w:t>The selected applicant</w:t>
      </w:r>
      <w:r w:rsidR="00251048" w:rsidRPr="0056546F">
        <w:t xml:space="preserve"> must have the financial capacity to undertake the work and assume associate</w:t>
      </w:r>
      <w:r w:rsidRPr="0056546F">
        <w:t>d liability. The selected applicant</w:t>
      </w:r>
      <w:r w:rsidR="00251048" w:rsidRPr="0056546F">
        <w:t xml:space="preserve"> shall maintain insurances in force at all times during the term of this agreement at the minimum amounts and types as indicated. </w:t>
      </w:r>
    </w:p>
    <w:p w:rsidR="009A2666" w:rsidRPr="0056546F" w:rsidRDefault="00251048">
      <w:pPr>
        <w:spacing w:after="0" w:line="259" w:lineRule="auto"/>
        <w:ind w:left="0" w:firstLine="0"/>
      </w:pPr>
      <w:r w:rsidRPr="0056546F">
        <w:t xml:space="preserve"> </w:t>
      </w:r>
    </w:p>
    <w:tbl>
      <w:tblPr>
        <w:tblStyle w:val="TableGrid"/>
        <w:tblW w:w="8091" w:type="dxa"/>
        <w:tblInd w:w="0" w:type="dxa"/>
        <w:tblLook w:val="04A0" w:firstRow="1" w:lastRow="0" w:firstColumn="1" w:lastColumn="0" w:noHBand="0" w:noVBand="1"/>
      </w:tblPr>
      <w:tblGrid>
        <w:gridCol w:w="3601"/>
        <w:gridCol w:w="4490"/>
      </w:tblGrid>
      <w:tr w:rsidR="009A2666" w:rsidRPr="0056546F" w:rsidTr="008B309A">
        <w:trPr>
          <w:trHeight w:val="247"/>
        </w:trPr>
        <w:tc>
          <w:tcPr>
            <w:tcW w:w="3601" w:type="dxa"/>
            <w:tcBorders>
              <w:top w:val="nil"/>
              <w:left w:val="nil"/>
              <w:bottom w:val="nil"/>
              <w:right w:val="nil"/>
            </w:tcBorders>
          </w:tcPr>
          <w:p w:rsidR="009A2666" w:rsidRPr="0056546F" w:rsidRDefault="00251048">
            <w:pPr>
              <w:spacing w:after="0" w:line="259" w:lineRule="auto"/>
              <w:ind w:left="0" w:firstLine="0"/>
            </w:pPr>
            <w:r w:rsidRPr="0056546F">
              <w:t>Workers’</w:t>
            </w:r>
            <w:r w:rsidR="008B309A" w:rsidRPr="0056546F">
              <w:t xml:space="preserve"> Compensation:</w:t>
            </w:r>
            <w:r w:rsidRPr="0056546F">
              <w:t xml:space="preserve">                                             </w:t>
            </w:r>
          </w:p>
        </w:tc>
        <w:tc>
          <w:tcPr>
            <w:tcW w:w="4490" w:type="dxa"/>
            <w:tcBorders>
              <w:top w:val="nil"/>
              <w:left w:val="nil"/>
              <w:bottom w:val="nil"/>
              <w:right w:val="nil"/>
            </w:tcBorders>
          </w:tcPr>
          <w:p w:rsidR="009A2666" w:rsidRPr="0056546F" w:rsidRDefault="008B309A">
            <w:pPr>
              <w:spacing w:after="0" w:line="259" w:lineRule="auto"/>
              <w:ind w:left="0" w:firstLine="0"/>
              <w:jc w:val="both"/>
            </w:pPr>
            <w:r w:rsidRPr="0056546F">
              <w:t>$100,000 per accident</w:t>
            </w:r>
            <w:r w:rsidR="00251048" w:rsidRPr="0056546F">
              <w:t xml:space="preserve">  </w:t>
            </w:r>
          </w:p>
          <w:p w:rsidR="008B309A" w:rsidRPr="0056546F" w:rsidRDefault="008B309A">
            <w:pPr>
              <w:spacing w:after="0" w:line="259" w:lineRule="auto"/>
              <w:ind w:left="0" w:firstLine="0"/>
              <w:jc w:val="both"/>
            </w:pPr>
          </w:p>
        </w:tc>
      </w:tr>
      <w:tr w:rsidR="009A2666" w:rsidRPr="0056546F" w:rsidTr="008B309A">
        <w:trPr>
          <w:trHeight w:val="269"/>
        </w:trPr>
        <w:tc>
          <w:tcPr>
            <w:tcW w:w="3601" w:type="dxa"/>
            <w:tcBorders>
              <w:top w:val="nil"/>
              <w:left w:val="nil"/>
              <w:bottom w:val="nil"/>
              <w:right w:val="nil"/>
            </w:tcBorders>
          </w:tcPr>
          <w:p w:rsidR="009A2666" w:rsidRPr="0056546F" w:rsidRDefault="008B309A" w:rsidP="008B309A">
            <w:pPr>
              <w:spacing w:after="0" w:line="259" w:lineRule="auto"/>
              <w:ind w:left="0" w:firstLine="0"/>
            </w:pPr>
            <w:r w:rsidRPr="0056546F">
              <w:t>Commercial General Liability:</w:t>
            </w:r>
            <w:r w:rsidR="00251048" w:rsidRPr="0056546F">
              <w:t xml:space="preserve">                                   </w:t>
            </w:r>
          </w:p>
        </w:tc>
        <w:tc>
          <w:tcPr>
            <w:tcW w:w="4490" w:type="dxa"/>
            <w:tcBorders>
              <w:top w:val="nil"/>
              <w:left w:val="nil"/>
              <w:bottom w:val="nil"/>
              <w:right w:val="nil"/>
            </w:tcBorders>
          </w:tcPr>
          <w:p w:rsidR="009A2666" w:rsidRPr="0056546F" w:rsidRDefault="00251048" w:rsidP="008B309A">
            <w:pPr>
              <w:spacing w:after="0" w:line="259" w:lineRule="auto"/>
              <w:ind w:left="0" w:firstLine="0"/>
            </w:pPr>
            <w:r w:rsidRPr="0056546F">
              <w:t>$</w:t>
            </w:r>
            <w:r w:rsidR="008B309A" w:rsidRPr="0056546F">
              <w:t>1,0</w:t>
            </w:r>
            <w:r w:rsidRPr="0056546F">
              <w:t xml:space="preserve">00,000 </w:t>
            </w:r>
            <w:r w:rsidR="008B309A" w:rsidRPr="0056546F">
              <w:t xml:space="preserve">per </w:t>
            </w:r>
            <w:r w:rsidRPr="0056546F">
              <w:t xml:space="preserve">occurrence </w:t>
            </w:r>
          </w:p>
        </w:tc>
      </w:tr>
      <w:tr w:rsidR="009A2666" w:rsidRPr="0056546F" w:rsidTr="008B309A">
        <w:trPr>
          <w:trHeight w:val="537"/>
        </w:trPr>
        <w:tc>
          <w:tcPr>
            <w:tcW w:w="3601" w:type="dxa"/>
            <w:tcBorders>
              <w:top w:val="nil"/>
              <w:left w:val="nil"/>
              <w:bottom w:val="nil"/>
              <w:right w:val="nil"/>
            </w:tcBorders>
          </w:tcPr>
          <w:p w:rsidR="009A2666" w:rsidRPr="0056546F" w:rsidRDefault="009A2666">
            <w:pPr>
              <w:spacing w:after="0" w:line="259" w:lineRule="auto"/>
              <w:ind w:left="0" w:firstLine="0"/>
              <w:jc w:val="both"/>
            </w:pPr>
          </w:p>
        </w:tc>
        <w:tc>
          <w:tcPr>
            <w:tcW w:w="4490" w:type="dxa"/>
            <w:tcBorders>
              <w:top w:val="nil"/>
              <w:left w:val="nil"/>
              <w:bottom w:val="nil"/>
              <w:right w:val="nil"/>
            </w:tcBorders>
          </w:tcPr>
          <w:p w:rsidR="009A2666" w:rsidRPr="0056546F" w:rsidRDefault="008B309A" w:rsidP="008B309A">
            <w:pPr>
              <w:spacing w:after="0" w:line="259" w:lineRule="auto"/>
              <w:ind w:left="0" w:firstLine="0"/>
            </w:pPr>
            <w:r w:rsidRPr="0056546F">
              <w:t>Combined Single Limit for Bodily Injury and Property Damage</w:t>
            </w:r>
          </w:p>
          <w:p w:rsidR="008B309A" w:rsidRPr="0056546F" w:rsidRDefault="008B309A" w:rsidP="008B309A">
            <w:pPr>
              <w:spacing w:after="0" w:line="259" w:lineRule="auto"/>
              <w:ind w:left="0" w:firstLine="0"/>
            </w:pPr>
          </w:p>
        </w:tc>
      </w:tr>
      <w:tr w:rsidR="009A2666" w:rsidRPr="0056546F" w:rsidTr="008B309A">
        <w:trPr>
          <w:trHeight w:val="269"/>
        </w:trPr>
        <w:tc>
          <w:tcPr>
            <w:tcW w:w="3601" w:type="dxa"/>
            <w:tcBorders>
              <w:top w:val="nil"/>
              <w:left w:val="nil"/>
              <w:bottom w:val="nil"/>
              <w:right w:val="nil"/>
            </w:tcBorders>
          </w:tcPr>
          <w:p w:rsidR="009A2666" w:rsidRPr="0056546F" w:rsidRDefault="00251048">
            <w:pPr>
              <w:spacing w:after="0" w:line="259" w:lineRule="auto"/>
              <w:ind w:left="0" w:firstLine="0"/>
            </w:pPr>
            <w:r w:rsidRPr="0056546F">
              <w:t>Automobile</w:t>
            </w:r>
            <w:r w:rsidR="008B309A" w:rsidRPr="0056546F">
              <w:t xml:space="preserve"> Liability</w:t>
            </w:r>
            <w:r w:rsidR="00FD4330" w:rsidRPr="0056546F">
              <w:t>:</w:t>
            </w:r>
            <w:r w:rsidRPr="0056546F">
              <w:t xml:space="preserve">                                          </w:t>
            </w:r>
          </w:p>
        </w:tc>
        <w:tc>
          <w:tcPr>
            <w:tcW w:w="4490" w:type="dxa"/>
            <w:tcBorders>
              <w:top w:val="nil"/>
              <w:left w:val="nil"/>
              <w:bottom w:val="nil"/>
              <w:right w:val="nil"/>
            </w:tcBorders>
          </w:tcPr>
          <w:p w:rsidR="009A2666" w:rsidRPr="0056546F" w:rsidRDefault="00251048" w:rsidP="001C39E9">
            <w:pPr>
              <w:spacing w:after="0" w:line="259" w:lineRule="auto"/>
              <w:ind w:left="0" w:firstLine="0"/>
            </w:pPr>
            <w:r w:rsidRPr="0056546F">
              <w:t xml:space="preserve">$100,000 </w:t>
            </w:r>
            <w:r w:rsidR="001C39E9" w:rsidRPr="0056546F">
              <w:t>per occur</w:t>
            </w:r>
            <w:r w:rsidR="00EC6CC6" w:rsidRPr="0056546F">
              <w:t>r</w:t>
            </w:r>
            <w:r w:rsidR="001C39E9" w:rsidRPr="0056546F">
              <w:t>ence</w:t>
            </w:r>
            <w:r w:rsidRPr="0056546F">
              <w:t xml:space="preserve"> </w:t>
            </w:r>
            <w:r w:rsidR="00EC6CC6" w:rsidRPr="0056546F">
              <w:t xml:space="preserve">for Bodily Injury     </w:t>
            </w:r>
          </w:p>
        </w:tc>
      </w:tr>
    </w:tbl>
    <w:p w:rsidR="009A2666" w:rsidRPr="0056546F" w:rsidRDefault="00EC6CC6">
      <w:pPr>
        <w:pStyle w:val="Heading2"/>
        <w:ind w:left="-5"/>
      </w:pPr>
      <w:r w:rsidRPr="00A83F5F">
        <w:rPr>
          <w:highlight w:val="yellow"/>
        </w:rPr>
        <w:br/>
      </w:r>
      <w:r w:rsidR="00281ABC" w:rsidRPr="0056546F">
        <w:t>2.10 Consortium</w:t>
      </w:r>
      <w:r w:rsidR="00251048" w:rsidRPr="0056546F">
        <w:t xml:space="preserve"> Rights and Reservations </w:t>
      </w:r>
    </w:p>
    <w:p w:rsidR="009A2666" w:rsidRPr="0056546F" w:rsidRDefault="00281ABC" w:rsidP="0065073F">
      <w:pPr>
        <w:ind w:left="-5"/>
        <w:jc w:val="both"/>
      </w:pPr>
      <w:r w:rsidRPr="0056546F">
        <w:t>The Consortium intends to select one or more applicants</w:t>
      </w:r>
      <w:r w:rsidR="00251048" w:rsidRPr="0056546F">
        <w:t xml:space="preserve"> but reserves the right to request substitutions of any key team member, including staff and subcontractors. </w:t>
      </w:r>
      <w:r w:rsidRPr="0056546F">
        <w:t>The Consortium</w:t>
      </w:r>
      <w:r w:rsidR="00251048" w:rsidRPr="0056546F">
        <w:t xml:space="preserve"> reserves</w:t>
      </w:r>
      <w:r w:rsidRPr="0056546F">
        <w:t xml:space="preserve"> the right to contact any applicant</w:t>
      </w:r>
      <w:r w:rsidR="00251048" w:rsidRPr="0056546F">
        <w:t xml:space="preserve">/team for any additional information including but not limited to experience, qualifications, abilities, equipment, facilities, and financial standing. </w:t>
      </w:r>
      <w:r w:rsidR="00FE4D79" w:rsidRPr="0056546F">
        <w:t>The Consortium</w:t>
      </w:r>
      <w:r w:rsidR="00251048" w:rsidRPr="0056546F">
        <w:t xml:space="preserve"> reserves the right to modify any part of this RFP as i</w:t>
      </w:r>
      <w:r w:rsidR="00FE4D79" w:rsidRPr="0056546F">
        <w:t>ssued with an addendum. The Consortium</w:t>
      </w:r>
      <w:r w:rsidR="00251048" w:rsidRPr="0056546F">
        <w:t xml:space="preserve">, at its sole discretion, reserves the right to reject any or all responses to the RFP, to cancel the RFP, to re-advertise for new RFP responses either with identical or revised specifications, or to accept any RFP response, in whole or part, deemed to be in the best interest of the </w:t>
      </w:r>
      <w:r w:rsidR="00FE4D79" w:rsidRPr="0056546F">
        <w:t>Consortium. The Consortium</w:t>
      </w:r>
      <w:r w:rsidR="00251048" w:rsidRPr="0056546F">
        <w:t xml:space="preserve"> reserves the right to waive technicalities and informalities. </w:t>
      </w:r>
    </w:p>
    <w:p w:rsidR="009A2666" w:rsidRPr="0056546F" w:rsidRDefault="00251048" w:rsidP="0065073F">
      <w:pPr>
        <w:ind w:left="-5"/>
        <w:jc w:val="both"/>
      </w:pPr>
      <w:r w:rsidRPr="0056546F">
        <w:t xml:space="preserve">A response to this RFP shall not be construed as a contract, nor indicate a commitment of any kind. </w:t>
      </w:r>
    </w:p>
    <w:p w:rsidR="009A2666" w:rsidRPr="0056546F" w:rsidRDefault="00251048" w:rsidP="0065073F">
      <w:pPr>
        <w:ind w:left="-5"/>
        <w:jc w:val="both"/>
      </w:pPr>
      <w:r w:rsidRPr="0056546F">
        <w:t xml:space="preserve">The </w:t>
      </w:r>
      <w:r w:rsidR="00FE4D79" w:rsidRPr="0056546F">
        <w:t xml:space="preserve">Horry County HOME Consortium </w:t>
      </w:r>
      <w:r w:rsidRPr="0056546F">
        <w:t>reserves the sole right to award a contract or contr</w:t>
      </w:r>
      <w:r w:rsidR="00FE4D79" w:rsidRPr="0056546F">
        <w:t>acts to the most qualified applicant</w:t>
      </w:r>
      <w:r w:rsidRPr="0056546F">
        <w:t>(s) based on best overall propos</w:t>
      </w:r>
      <w:r w:rsidR="00FE4D79" w:rsidRPr="0056546F">
        <w:t>al most advantageous to the Consortium</w:t>
      </w:r>
      <w:r w:rsidRPr="0056546F">
        <w:t>. The C</w:t>
      </w:r>
      <w:r w:rsidR="00FE4D79" w:rsidRPr="0056546F">
        <w:t xml:space="preserve">onsortium </w:t>
      </w:r>
      <w:r w:rsidRPr="0056546F">
        <w:t>is therefore not bound to accept a proposal based on lowest price. The C</w:t>
      </w:r>
      <w:r w:rsidR="00FE4D79" w:rsidRPr="0056546F">
        <w:t>onsortium</w:t>
      </w:r>
      <w:r w:rsidRPr="0056546F">
        <w:t xml:space="preserve"> also reserves the right to make multiple awards, based on experience and qualifications if it is deemed in the </w:t>
      </w:r>
      <w:r w:rsidR="00FE4D79" w:rsidRPr="0056546F">
        <w:t>Consortium</w:t>
      </w:r>
      <w:r w:rsidRPr="0056546F">
        <w:t xml:space="preserve">’s best interest. </w:t>
      </w:r>
    </w:p>
    <w:p w:rsidR="009A2666" w:rsidRPr="0056546F" w:rsidRDefault="00251048">
      <w:pPr>
        <w:pStyle w:val="Heading2"/>
        <w:ind w:left="-5"/>
      </w:pPr>
      <w:r w:rsidRPr="0056546F">
        <w:t xml:space="preserve">2.11 Contract </w:t>
      </w:r>
    </w:p>
    <w:p w:rsidR="009A2666" w:rsidRPr="0056546F" w:rsidRDefault="00251048" w:rsidP="00E4359D">
      <w:pPr>
        <w:spacing w:after="203"/>
        <w:ind w:left="-5"/>
        <w:jc w:val="both"/>
      </w:pPr>
      <w:r w:rsidRPr="0056546F">
        <w:t xml:space="preserve">The contents of this RFP and all provisions of the successful proposal deemed responsive by </w:t>
      </w:r>
      <w:r w:rsidR="006E0390" w:rsidRPr="0056546F">
        <w:t>Horry County</w:t>
      </w:r>
      <w:r w:rsidRPr="0056546F">
        <w:t xml:space="preserve"> may be incorporated, either in whole or in part, into a contract and become legally binding when approved and executed by both parties. Contents of the contract may contain changes from the C</w:t>
      </w:r>
      <w:r w:rsidR="004313DD" w:rsidRPr="0056546F">
        <w:t>onsortium</w:t>
      </w:r>
      <w:r w:rsidRPr="0056546F">
        <w:t xml:space="preserve">’s perspective as a result of the RFP process and proposal(s) received. The final negotiated contract may include the scope of work as outlined in this RFP along with the successful </w:t>
      </w:r>
      <w:r w:rsidR="004313DD" w:rsidRPr="0056546F">
        <w:t>applicant</w:t>
      </w:r>
      <w:r w:rsidRPr="0056546F">
        <w:t>’s submittal and any additions or deletions ma</w:t>
      </w:r>
      <w:r w:rsidR="004313DD" w:rsidRPr="0056546F">
        <w:t>de at the discretion of the Consortium</w:t>
      </w:r>
      <w:r w:rsidRPr="0056546F">
        <w:t xml:space="preserve"> as a result of the RFP process. </w:t>
      </w:r>
    </w:p>
    <w:p w:rsidR="009A2666" w:rsidRPr="0056546F" w:rsidRDefault="00251048">
      <w:pPr>
        <w:pStyle w:val="Heading2"/>
        <w:ind w:left="-5"/>
      </w:pPr>
      <w:r w:rsidRPr="0056546F">
        <w:lastRenderedPageBreak/>
        <w:t xml:space="preserve">2.12 Special Provisions </w:t>
      </w:r>
    </w:p>
    <w:p w:rsidR="009A2666" w:rsidRPr="0056546F" w:rsidRDefault="00251048">
      <w:pPr>
        <w:pStyle w:val="Heading3"/>
        <w:ind w:left="-5"/>
      </w:pPr>
      <w:r w:rsidRPr="0056546F">
        <w:t xml:space="preserve">2.12.1 FLOW DOWN REQUIREMENTS </w:t>
      </w:r>
    </w:p>
    <w:p w:rsidR="009A2666" w:rsidRPr="0056546F" w:rsidRDefault="0056546F" w:rsidP="00E4359D">
      <w:pPr>
        <w:ind w:left="-5"/>
        <w:jc w:val="both"/>
      </w:pPr>
      <w:r w:rsidRPr="0056546F">
        <w:t>The HOME</w:t>
      </w:r>
      <w:r w:rsidR="00251048" w:rsidRPr="0056546F">
        <w:t xml:space="preserve"> Investment Partnership</w:t>
      </w:r>
      <w:r w:rsidR="001C39E9" w:rsidRPr="0056546F">
        <w:t>s</w:t>
      </w:r>
      <w:r w:rsidR="00251048" w:rsidRPr="0056546F">
        <w:t xml:space="preserve"> Program (HOME) may fund all or part of the contract resulting from this RFP. The selected developer shall comply with the following provisions including 24 </w:t>
      </w:r>
      <w:r w:rsidR="001C39E9" w:rsidRPr="0056546F">
        <w:t xml:space="preserve">CFR </w:t>
      </w:r>
      <w:r w:rsidR="00251048" w:rsidRPr="0056546F">
        <w:t xml:space="preserve">92. The contract will include guidelines for HOME funded agencies, as regulated by the HOME program and complies with applicable Federal Statutes, Federal Rules, and other required provisions in effect as of the date of the written agreement.  </w:t>
      </w:r>
    </w:p>
    <w:p w:rsidR="009A2666" w:rsidRPr="0056546F" w:rsidRDefault="00251048">
      <w:pPr>
        <w:spacing w:after="208"/>
        <w:ind w:left="-5"/>
      </w:pPr>
      <w:r w:rsidRPr="0056546F">
        <w:t xml:space="preserve">These requirements include, but are not limited to the following: </w:t>
      </w:r>
    </w:p>
    <w:p w:rsidR="009A2666" w:rsidRPr="0056546F" w:rsidRDefault="001C39E9">
      <w:pPr>
        <w:numPr>
          <w:ilvl w:val="0"/>
          <w:numId w:val="5"/>
        </w:numPr>
        <w:spacing w:after="45"/>
        <w:ind w:hanging="360"/>
      </w:pPr>
      <w:r w:rsidRPr="0056546F">
        <w:t>2 CFR</w:t>
      </w:r>
      <w:r w:rsidR="00251048" w:rsidRPr="0056546F">
        <w:t xml:space="preserve"> 200 – Uniform Administrative Requirements, Cost Principles, and Audit Requirements for Federal Awards </w:t>
      </w:r>
    </w:p>
    <w:p w:rsidR="009A2666" w:rsidRPr="0056546F" w:rsidRDefault="00251048">
      <w:pPr>
        <w:numPr>
          <w:ilvl w:val="0"/>
          <w:numId w:val="5"/>
        </w:numPr>
        <w:spacing w:after="19"/>
        <w:ind w:hanging="360"/>
      </w:pPr>
      <w:r w:rsidRPr="0056546F">
        <w:t xml:space="preserve">24 </w:t>
      </w:r>
      <w:r w:rsidR="001C39E9" w:rsidRPr="0056546F">
        <w:t>CFR</w:t>
      </w:r>
      <w:r w:rsidRPr="0056546F">
        <w:t xml:space="preserve"> 92 – HOME Program Regulations </w:t>
      </w:r>
    </w:p>
    <w:p w:rsidR="009A2666" w:rsidRPr="0056546F" w:rsidRDefault="00251048">
      <w:pPr>
        <w:numPr>
          <w:ilvl w:val="0"/>
          <w:numId w:val="5"/>
        </w:numPr>
        <w:ind w:hanging="360"/>
      </w:pPr>
      <w:r w:rsidRPr="0056546F">
        <w:t xml:space="preserve">Executive Order 13166 – Improving Access to Services for Persons with Limited English Proficiency (Language Access Planning) </w:t>
      </w:r>
    </w:p>
    <w:p w:rsidR="009A2666" w:rsidRPr="0056546F" w:rsidRDefault="00251048" w:rsidP="00E4359D">
      <w:pPr>
        <w:ind w:left="-5"/>
        <w:jc w:val="both"/>
      </w:pPr>
      <w:r w:rsidRPr="0056546F">
        <w:t xml:space="preserve">Section 3205 of the American Rescue Plan Act of 2021 (P.L. 117-2) (“ARP”) for the HOME Investment Partnerships Program (HOME) to provide homelessness assistance and supportive services. </w:t>
      </w:r>
    </w:p>
    <w:p w:rsidR="009A2666" w:rsidRPr="0056546F" w:rsidRDefault="001C39E9">
      <w:pPr>
        <w:spacing w:after="206"/>
        <w:ind w:left="-5"/>
      </w:pPr>
      <w:r w:rsidRPr="0056546F">
        <w:t xml:space="preserve">The following provisions from </w:t>
      </w:r>
      <w:r w:rsidR="00251048" w:rsidRPr="0056546F">
        <w:t xml:space="preserve">24 </w:t>
      </w:r>
      <w:r w:rsidRPr="0056546F">
        <w:t>CFR</w:t>
      </w:r>
      <w:r w:rsidR="00251048" w:rsidRPr="0056546F">
        <w:t xml:space="preserve"> 92</w:t>
      </w:r>
      <w:r w:rsidRPr="0056546F">
        <w:t xml:space="preserve"> are included by reference:</w:t>
      </w:r>
      <w:r w:rsidR="00251048" w:rsidRPr="0056546F">
        <w:t xml:space="preserve"> </w:t>
      </w:r>
    </w:p>
    <w:p w:rsidR="009A2666" w:rsidRPr="0056546F" w:rsidRDefault="00251048">
      <w:pPr>
        <w:numPr>
          <w:ilvl w:val="0"/>
          <w:numId w:val="5"/>
        </w:numPr>
        <w:spacing w:after="19"/>
        <w:ind w:hanging="360"/>
      </w:pPr>
      <w:r w:rsidRPr="0056546F">
        <w:t xml:space="preserve">§92.350 – Other Federal Requirements/Nondiscrimination </w:t>
      </w:r>
    </w:p>
    <w:p w:rsidR="009A2666" w:rsidRPr="0056546F" w:rsidRDefault="00251048">
      <w:pPr>
        <w:numPr>
          <w:ilvl w:val="0"/>
          <w:numId w:val="5"/>
        </w:numPr>
        <w:spacing w:after="19"/>
        <w:ind w:hanging="360"/>
      </w:pPr>
      <w:r w:rsidRPr="0056546F">
        <w:t xml:space="preserve">§92.351 – Affirmative Marketing </w:t>
      </w:r>
    </w:p>
    <w:p w:rsidR="009A2666" w:rsidRPr="0056546F" w:rsidRDefault="00251048">
      <w:pPr>
        <w:numPr>
          <w:ilvl w:val="0"/>
          <w:numId w:val="5"/>
        </w:numPr>
        <w:spacing w:after="17"/>
        <w:ind w:hanging="360"/>
      </w:pPr>
      <w:r w:rsidRPr="0056546F">
        <w:t xml:space="preserve">§92.352 – Environmental Review </w:t>
      </w:r>
    </w:p>
    <w:p w:rsidR="009A2666" w:rsidRPr="0056546F" w:rsidRDefault="00251048">
      <w:pPr>
        <w:numPr>
          <w:ilvl w:val="0"/>
          <w:numId w:val="5"/>
        </w:numPr>
        <w:spacing w:after="19"/>
        <w:ind w:hanging="360"/>
      </w:pPr>
      <w:r w:rsidRPr="0056546F">
        <w:t xml:space="preserve">§92.353 – Displacement/Relocation </w:t>
      </w:r>
    </w:p>
    <w:p w:rsidR="009A2666" w:rsidRPr="0056546F" w:rsidRDefault="00251048">
      <w:pPr>
        <w:numPr>
          <w:ilvl w:val="0"/>
          <w:numId w:val="5"/>
        </w:numPr>
        <w:spacing w:after="20"/>
        <w:ind w:hanging="360"/>
      </w:pPr>
      <w:r w:rsidRPr="0056546F">
        <w:t xml:space="preserve">§92.354 – Labor </w:t>
      </w:r>
    </w:p>
    <w:p w:rsidR="009A2666" w:rsidRPr="0056546F" w:rsidRDefault="00251048">
      <w:pPr>
        <w:numPr>
          <w:ilvl w:val="0"/>
          <w:numId w:val="5"/>
        </w:numPr>
        <w:spacing w:after="17"/>
        <w:ind w:hanging="360"/>
      </w:pPr>
      <w:r w:rsidRPr="0056546F">
        <w:t xml:space="preserve">§92.355 – Lead Based Paint </w:t>
      </w:r>
    </w:p>
    <w:p w:rsidR="009A2666" w:rsidRPr="0056546F" w:rsidRDefault="00251048">
      <w:pPr>
        <w:numPr>
          <w:ilvl w:val="0"/>
          <w:numId w:val="5"/>
        </w:numPr>
        <w:spacing w:after="17"/>
        <w:ind w:hanging="360"/>
      </w:pPr>
      <w:r w:rsidRPr="0056546F">
        <w:t xml:space="preserve">§92.356 – Conflict of Interest </w:t>
      </w:r>
    </w:p>
    <w:p w:rsidR="009A2666" w:rsidRPr="0056546F" w:rsidRDefault="00251048">
      <w:pPr>
        <w:numPr>
          <w:ilvl w:val="0"/>
          <w:numId w:val="5"/>
        </w:numPr>
        <w:spacing w:after="135"/>
        <w:ind w:hanging="360"/>
      </w:pPr>
      <w:r w:rsidRPr="0056546F">
        <w:t xml:space="preserve">§92.357 – Executive Order 12372 </w:t>
      </w:r>
    </w:p>
    <w:p w:rsidR="009A2666" w:rsidRPr="0056546F" w:rsidRDefault="00251048" w:rsidP="00E4359D">
      <w:pPr>
        <w:ind w:left="-5"/>
        <w:jc w:val="both"/>
      </w:pPr>
      <w:r w:rsidRPr="0056546F">
        <w:t>The agency must submit a copy of its annual audit report within 30 days of receipt, but no later than nine months after end of the audit period. Audited financial statements must adhere to the re</w:t>
      </w:r>
      <w:r w:rsidR="001C39E9" w:rsidRPr="0056546F">
        <w:t xml:space="preserve">quirements stated in 2 CFR </w:t>
      </w:r>
      <w:r w:rsidRPr="0056546F">
        <w:t xml:space="preserve">200 – “Uniform Administrative Requirements, Cost Principles, and Audit Requirements for Federal Awards”. </w:t>
      </w:r>
    </w:p>
    <w:p w:rsidR="009A2666" w:rsidRPr="0056546F" w:rsidRDefault="00251048" w:rsidP="00E4359D">
      <w:pPr>
        <w:ind w:left="-5"/>
        <w:jc w:val="both"/>
      </w:pPr>
      <w:r w:rsidRPr="0056546F">
        <w:t>By s</w:t>
      </w:r>
      <w:r w:rsidR="003A494C" w:rsidRPr="0056546F">
        <w:t>ubmitting a proposal, the applicant</w:t>
      </w:r>
      <w:r w:rsidRPr="0056546F">
        <w:t xml:space="preserve"> representative acknowledges that he/she has read the above stated Federal Regulations for the American Rescue Plan, HOME Program and 2 CFR Part 200. Failure t</w:t>
      </w:r>
      <w:r w:rsidR="003A494C" w:rsidRPr="0056546F">
        <w:t xml:space="preserve">o adhere to the federal </w:t>
      </w:r>
      <w:r w:rsidRPr="0056546F">
        <w:t xml:space="preserve">compliance regulations will result in withholding or denial of contract/written agreement reimbursements. </w:t>
      </w:r>
    </w:p>
    <w:p w:rsidR="009A2666" w:rsidRPr="0056546F" w:rsidRDefault="00251048">
      <w:pPr>
        <w:pStyle w:val="Heading3"/>
        <w:spacing w:after="45"/>
        <w:ind w:left="-5"/>
      </w:pPr>
      <w:r w:rsidRPr="0056546F">
        <w:t xml:space="preserve">2.14.2 FEDERAL CONTRACT PROVISIONS </w:t>
      </w:r>
    </w:p>
    <w:p w:rsidR="009A2666" w:rsidRPr="0056546F" w:rsidRDefault="003A494C" w:rsidP="00A22BAD">
      <w:pPr>
        <w:numPr>
          <w:ilvl w:val="0"/>
          <w:numId w:val="6"/>
        </w:numPr>
        <w:spacing w:after="46"/>
        <w:ind w:hanging="360"/>
        <w:jc w:val="both"/>
      </w:pPr>
      <w:r w:rsidRPr="0056546F">
        <w:t>DEBARMENT AND SUSPENSION. The applicant</w:t>
      </w:r>
      <w:r w:rsidR="00251048" w:rsidRPr="0056546F">
        <w:t xml:space="preserve"> represents and </w:t>
      </w:r>
      <w:r w:rsidRPr="0056546F">
        <w:t>warrants that neither the applicant</w:t>
      </w:r>
      <w:r w:rsidR="00251048" w:rsidRPr="0056546F">
        <w:t xml:space="preserve"> nor any subcontractor or subconsultant performing work under this Contract (at any tier) is included on the federally debarred bidder’s list listed on the government wide exclusions in the System for Award Management (SAM), in accordance with the OMB guidelines at 2 CFR 180 that implement Executive Orders 12549 (3 CFR part 1986 Comp., p. 189) and 12689 (3 CFR part 1989 Comp., p. 235), “Debarment and Suspension.” If at any point during the Contract term t</w:t>
      </w:r>
      <w:r w:rsidR="0074753D" w:rsidRPr="0056546F">
        <w:t>he applicant</w:t>
      </w:r>
      <w:r w:rsidR="00251048" w:rsidRPr="0056546F">
        <w:t xml:space="preserve"> or any subcontractor or subconsultant performing work at any tier is included on the federally de</w:t>
      </w:r>
      <w:r w:rsidR="0074753D" w:rsidRPr="0056546F">
        <w:t>barred bidder’s list, the applicant shall notify the Consortium immediately.</w:t>
      </w:r>
      <w:r w:rsidR="00251048" w:rsidRPr="0056546F">
        <w:t xml:space="preserve"> </w:t>
      </w:r>
    </w:p>
    <w:p w:rsidR="009A2666" w:rsidRPr="0056546F" w:rsidRDefault="00ED1DAF" w:rsidP="00A22BAD">
      <w:pPr>
        <w:numPr>
          <w:ilvl w:val="0"/>
          <w:numId w:val="6"/>
        </w:numPr>
        <w:spacing w:after="43"/>
        <w:ind w:hanging="360"/>
        <w:jc w:val="both"/>
      </w:pPr>
      <w:r w:rsidRPr="0056546F">
        <w:lastRenderedPageBreak/>
        <w:t>RECORD RETENTION. The applicant</w:t>
      </w:r>
      <w:r w:rsidR="00251048" w:rsidRPr="0056546F">
        <w:t xml:space="preserve"> certifies that it will comply with the record retention requirements detaile</w:t>
      </w:r>
      <w:r w:rsidRPr="0056546F">
        <w:t>d in 2 CFR § 200.333. The applicant</w:t>
      </w:r>
      <w:r w:rsidR="00251048" w:rsidRPr="0056546F">
        <w:t xml:space="preserve"> further certifies that it will retain all records as required by 2 CFR § 200.333 for a period of five (</w:t>
      </w:r>
      <w:r w:rsidRPr="0056546F">
        <w:t>5) years after it receives notice that the Consortium</w:t>
      </w:r>
      <w:r w:rsidR="00251048" w:rsidRPr="0056546F">
        <w:t xml:space="preserve"> has submitted final expenditure reports or quarterly or annual financial reports, as applicable, and all other pending matters are closed. </w:t>
      </w:r>
    </w:p>
    <w:p w:rsidR="009A2666" w:rsidRPr="0056546F" w:rsidRDefault="00251048" w:rsidP="00A22BAD">
      <w:pPr>
        <w:numPr>
          <w:ilvl w:val="0"/>
          <w:numId w:val="6"/>
        </w:numPr>
        <w:spacing w:after="43"/>
        <w:ind w:hanging="360"/>
        <w:jc w:val="both"/>
      </w:pPr>
      <w:r w:rsidRPr="0056546F">
        <w:t>PROCUREMENT OF</w:t>
      </w:r>
      <w:r w:rsidR="00ED1DAF" w:rsidRPr="0056546F">
        <w:t xml:space="preserve"> RECOVERED MATERIALS. The applicant</w:t>
      </w:r>
      <w:r w:rsidRPr="0056546F">
        <w:t xml:space="preserve"> represents and warrants that in its performanc</w:t>
      </w:r>
      <w:r w:rsidR="00ED1DAF" w:rsidRPr="0056546F">
        <w:t>e under the Contract, the applicant</w:t>
      </w:r>
      <w:r w:rsidRPr="0056546F">
        <w:t xml:space="preserve">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rsidR="009A2666" w:rsidRPr="0056546F" w:rsidRDefault="00251048" w:rsidP="00A22BAD">
      <w:pPr>
        <w:numPr>
          <w:ilvl w:val="0"/>
          <w:numId w:val="6"/>
        </w:numPr>
        <w:spacing w:after="43"/>
        <w:ind w:hanging="360"/>
        <w:jc w:val="both"/>
      </w:pPr>
      <w:r w:rsidRPr="0056546F">
        <w:t>CLEAN AIR ACT AND FEDERAL WATER P</w:t>
      </w:r>
      <w:r w:rsidR="00ED1DAF" w:rsidRPr="0056546F">
        <w:t>OLLUTION CONTROL ACT. The applicant</w:t>
      </w:r>
      <w:r w:rsidRPr="0056546F">
        <w:t xml:space="preserve"> agrees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rsidR="009A2666" w:rsidRPr="0056546F" w:rsidRDefault="00251048">
      <w:pPr>
        <w:numPr>
          <w:ilvl w:val="0"/>
          <w:numId w:val="6"/>
        </w:numPr>
        <w:spacing w:after="6"/>
        <w:ind w:hanging="360"/>
      </w:pPr>
      <w:r w:rsidRPr="0056546F">
        <w:t>BYRD ANTI-LOBBYING AMENDM</w:t>
      </w:r>
      <w:r w:rsidR="006B7B23" w:rsidRPr="0056546F">
        <w:t>ENT (31 U.S.C. 1352). The applicant</w:t>
      </w:r>
      <w:r w:rsidRPr="0056546F">
        <w:t xml:space="preserve"> certifies that: </w:t>
      </w:r>
    </w:p>
    <w:p w:rsidR="009A2666" w:rsidRPr="0056546F" w:rsidRDefault="00251048" w:rsidP="00A22BAD">
      <w:pPr>
        <w:numPr>
          <w:ilvl w:val="2"/>
          <w:numId w:val="9"/>
        </w:numPr>
        <w:spacing w:after="33"/>
        <w:ind w:left="1450" w:hanging="360"/>
        <w:jc w:val="both"/>
      </w:pPr>
      <w:r w:rsidRPr="0056546F">
        <w:t>No federal appropriated funds have been paid or will be pai</w:t>
      </w:r>
      <w:r w:rsidR="006B7B23" w:rsidRPr="0056546F">
        <w:t>d, by or on behalf of the applicant</w:t>
      </w:r>
      <w:r w:rsidRPr="0056546F">
        <w:t xml:space="preser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w:t>
      </w:r>
      <w:r w:rsidR="006B7B23" w:rsidRPr="0056546F">
        <w:t>a</w:t>
      </w:r>
      <w:r w:rsidRPr="0056546F">
        <w:t xml:space="preserve">mendment, or modification of and Federal contract, grant, loan, or cooperative agreement. </w:t>
      </w:r>
    </w:p>
    <w:p w:rsidR="009A2666" w:rsidRPr="0056546F" w:rsidRDefault="00251048" w:rsidP="00A22BAD">
      <w:pPr>
        <w:numPr>
          <w:ilvl w:val="2"/>
          <w:numId w:val="9"/>
        </w:numPr>
        <w:spacing w:after="33"/>
        <w:ind w:hanging="360"/>
        <w:jc w:val="both"/>
      </w:pPr>
      <w:r w:rsidRPr="0056546F">
        <w:t xml:space="preserve">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the </w:t>
      </w:r>
      <w:r w:rsidR="006B7B23" w:rsidRPr="0056546F">
        <w:t>applicant</w:t>
      </w:r>
      <w:r w:rsidRPr="0056546F">
        <w:t xml:space="preserve"> shall complete and submit Standard Form—LLL, "Disclosure Form to Report Lobbying," in accordance with its instructions [as amended by "Government wide Guidance for New Restrictions on Lobbying," 61 Fed. Reg. 1413 (1/19/96)]. </w:t>
      </w:r>
    </w:p>
    <w:p w:rsidR="009A2666" w:rsidRPr="0056546F" w:rsidRDefault="006873C4" w:rsidP="00A22BAD">
      <w:pPr>
        <w:numPr>
          <w:ilvl w:val="2"/>
          <w:numId w:val="9"/>
        </w:numPr>
        <w:spacing w:after="33"/>
        <w:ind w:hanging="360"/>
        <w:jc w:val="both"/>
      </w:pPr>
      <w:r w:rsidRPr="0056546F">
        <w:t>The applicant</w:t>
      </w:r>
      <w:r w:rsidR="00251048" w:rsidRPr="0056546F">
        <w:t xml:space="preserve"> shall require that the language of this certification be included in the award documents for all subawards at all tiers (including subcontracts, subgrants, and contracts under grants, loans, and cooperati</w:t>
      </w:r>
      <w:r w:rsidR="00A22BAD" w:rsidRPr="0056546F">
        <w:t>ve agreements) and that all sub</w:t>
      </w:r>
      <w:r w:rsidR="00251048" w:rsidRPr="0056546F">
        <w:t xml:space="preserve">recipients shall certify and disclose accordingly. </w:t>
      </w:r>
    </w:p>
    <w:p w:rsidR="009A2666" w:rsidRPr="0056546F" w:rsidRDefault="00251048" w:rsidP="000376B6">
      <w:pPr>
        <w:numPr>
          <w:ilvl w:val="0"/>
          <w:numId w:val="6"/>
        </w:numPr>
        <w:spacing w:after="43"/>
        <w:ind w:hanging="360"/>
        <w:jc w:val="both"/>
      </w:pPr>
      <w:r w:rsidRPr="0056546F">
        <w:t>RIGHT TO INVENTIONS. If the federal award is a “funding agreemen</w:t>
      </w:r>
      <w:r w:rsidR="006873C4" w:rsidRPr="0056546F">
        <w:t>t” under 37 CFR 401.2 and the Consortium</w:t>
      </w:r>
      <w:r w:rsidRPr="0056546F">
        <w:t xml:space="preserve"> wishes to enter into a contract with a small business firm or nonprofit organization regarding the substitution of parties, assignment of performance or experimental, developmental or re</w:t>
      </w:r>
      <w:r w:rsidR="006873C4" w:rsidRPr="0056546F">
        <w:t>search work thereunder, the County</w:t>
      </w:r>
      <w:r w:rsidRPr="0056546F">
        <w:t xml:space="preserve"> must comply with 37 CFR Part 401, “Rights to Inventions Made by Nonprofit Organizations and Small Business Firms Under Government Grants, Contracts and Cooperative Agreements,” and any implementing regulations issued by the awarding agency. </w:t>
      </w:r>
    </w:p>
    <w:p w:rsidR="009A2666" w:rsidRPr="0056546F" w:rsidRDefault="00EB3D9F" w:rsidP="00643BEA">
      <w:pPr>
        <w:numPr>
          <w:ilvl w:val="0"/>
          <w:numId w:val="6"/>
        </w:numPr>
        <w:spacing w:after="43"/>
        <w:ind w:hanging="360"/>
        <w:jc w:val="both"/>
      </w:pPr>
      <w:r w:rsidRPr="0056546F">
        <w:lastRenderedPageBreak/>
        <w:t>PROGRAM INCOME. The applicant</w:t>
      </w:r>
      <w:r w:rsidR="00251048" w:rsidRPr="0056546F">
        <w:t xml:space="preserve"> shall conform to program income requirements</w:t>
      </w:r>
      <w:r w:rsidR="001C39E9" w:rsidRPr="0056546F">
        <w:t xml:space="preserve"> as applicable to use of HOME</w:t>
      </w:r>
      <w:r w:rsidR="00251048" w:rsidRPr="0056546F">
        <w:t xml:space="preserve"> funds</w:t>
      </w:r>
      <w:r w:rsidR="00F56E98" w:rsidRPr="0056546F">
        <w:t>, pursuant to 2 CFR 200.307 &amp; 24 CFR 92.503</w:t>
      </w:r>
      <w:r w:rsidR="00251048" w:rsidRPr="0056546F">
        <w:t>. At the e</w:t>
      </w:r>
      <w:r w:rsidRPr="0056546F">
        <w:t>nd of the program year, the Consortium</w:t>
      </w:r>
      <w:r w:rsidR="00251048" w:rsidRPr="0056546F">
        <w:t xml:space="preserve"> may require remittance of all, or part of any program income balances (including investmen</w:t>
      </w:r>
      <w:r w:rsidR="00F56E98" w:rsidRPr="0056546F">
        <w:t>ts thereof) held by the Agency.</w:t>
      </w:r>
    </w:p>
    <w:p w:rsidR="009A2666" w:rsidRPr="0056546F" w:rsidRDefault="00251048" w:rsidP="00643BEA">
      <w:pPr>
        <w:numPr>
          <w:ilvl w:val="0"/>
          <w:numId w:val="6"/>
        </w:numPr>
        <w:spacing w:after="45"/>
        <w:ind w:hanging="360"/>
        <w:jc w:val="both"/>
      </w:pPr>
      <w:r w:rsidRPr="0056546F">
        <w:t>REVERSION OF ASSETS. At the end of th</w:t>
      </w:r>
      <w:r w:rsidR="000370FB" w:rsidRPr="0056546F">
        <w:t>e Performance Period, the applicant shall transfer to the Consortium</w:t>
      </w:r>
      <w:r w:rsidRPr="0056546F">
        <w:t xml:space="preserve"> any funds on hand at the time of expiration and any accounts receivable attributable to the use of Federal funds provided under this Agreement. An</w:t>
      </w:r>
      <w:r w:rsidR="000370FB" w:rsidRPr="0056546F">
        <w:t>y real property under the applicant</w:t>
      </w:r>
      <w:r w:rsidRPr="0056546F">
        <w:t>’s control that was acquired or improved in whole or in part with Federal funds provided under this Agreement more than $25,000 shall be disposed of in a manner consist with federal gui</w:t>
      </w:r>
      <w:r w:rsidR="000370FB" w:rsidRPr="0056546F">
        <w:t>delines and approved by the Consortium</w:t>
      </w:r>
      <w:r w:rsidRPr="0056546F">
        <w:t xml:space="preserve">. </w:t>
      </w:r>
    </w:p>
    <w:p w:rsidR="009A2666" w:rsidRPr="0056546F" w:rsidRDefault="00251048" w:rsidP="00643BEA">
      <w:pPr>
        <w:numPr>
          <w:ilvl w:val="0"/>
          <w:numId w:val="6"/>
        </w:numPr>
        <w:spacing w:after="34"/>
        <w:ind w:hanging="360"/>
        <w:jc w:val="both"/>
      </w:pPr>
      <w:r w:rsidRPr="0056546F">
        <w:t xml:space="preserve">EXECUTIVE ORDER 11246. During the performance </w:t>
      </w:r>
      <w:r w:rsidR="005C1295" w:rsidRPr="0056546F">
        <w:t>of this Agreement, the applicant</w:t>
      </w:r>
      <w:r w:rsidRPr="0056546F">
        <w:t xml:space="preserve"> agrees as follows:  </w:t>
      </w:r>
    </w:p>
    <w:p w:rsidR="009A2666" w:rsidRPr="0056546F" w:rsidRDefault="005C1295" w:rsidP="00643BEA">
      <w:pPr>
        <w:numPr>
          <w:ilvl w:val="2"/>
          <w:numId w:val="10"/>
        </w:numPr>
        <w:spacing w:after="0"/>
        <w:ind w:hanging="360"/>
        <w:jc w:val="both"/>
      </w:pPr>
      <w:r w:rsidRPr="0056546F">
        <w:t>The applicant</w:t>
      </w:r>
      <w:r w:rsidR="00251048" w:rsidRPr="0056546F">
        <w:t xml:space="preserve"> will not discriminate against any employee or applicant for employment because of race, color, religion, sex</w:t>
      </w:r>
      <w:r w:rsidRPr="0056546F">
        <w:t>, or national origin. The applicant</w:t>
      </w:r>
      <w:r w:rsidR="00251048" w:rsidRPr="0056546F">
        <w:t xml:space="preserve">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w:t>
      </w:r>
    </w:p>
    <w:p w:rsidR="009A2666" w:rsidRPr="0056546F" w:rsidRDefault="00B24EC2" w:rsidP="00643BEA">
      <w:pPr>
        <w:numPr>
          <w:ilvl w:val="2"/>
          <w:numId w:val="10"/>
        </w:numPr>
        <w:spacing w:after="0"/>
        <w:ind w:hanging="360"/>
        <w:jc w:val="both"/>
      </w:pPr>
      <w:r w:rsidRPr="0056546F">
        <w:t>The applicant</w:t>
      </w:r>
      <w:r w:rsidR="00251048" w:rsidRPr="0056546F">
        <w:t xml:space="preserve"> </w:t>
      </w:r>
      <w:r w:rsidRPr="0056546F">
        <w:t xml:space="preserve">agency </w:t>
      </w:r>
      <w:r w:rsidR="00251048" w:rsidRPr="0056546F">
        <w:t>will, in all solicitations or advertisements for employees placed by or on beha</w:t>
      </w:r>
      <w:r w:rsidRPr="0056546F">
        <w:t>lf of the applicant agency</w:t>
      </w:r>
      <w:r w:rsidR="00251048" w:rsidRPr="0056546F">
        <w:t xml:space="preserve">, state that all qualified applicants will receive consideration for employment without regard to race, color, religion, sex or national origin. </w:t>
      </w:r>
    </w:p>
    <w:p w:rsidR="009A2666" w:rsidRPr="0056546F" w:rsidRDefault="00B24EC2" w:rsidP="00643BEA">
      <w:pPr>
        <w:numPr>
          <w:ilvl w:val="2"/>
          <w:numId w:val="10"/>
        </w:numPr>
        <w:spacing w:after="33"/>
        <w:ind w:hanging="360"/>
        <w:jc w:val="both"/>
      </w:pPr>
      <w:r w:rsidRPr="0056546F">
        <w:t>The applicant</w:t>
      </w:r>
      <w:r w:rsidR="00251048" w:rsidRPr="0056546F">
        <w:t xml:space="preserve"> will send to each labor union or representative of workers with which he has a collective bargaining agreement or other contract or understanding, a notice, to be provided by the agency contracting officer, advisor to the labor union or workers' representative of the Agency's commitments under section 202 of Executive Order 11246 of September 24, 1965 and shall post copies of the notice in conspicuous places available to employees and applicants for employment. </w:t>
      </w:r>
    </w:p>
    <w:p w:rsidR="003E5922" w:rsidRPr="0056546F" w:rsidRDefault="003E5922" w:rsidP="00643BEA">
      <w:pPr>
        <w:numPr>
          <w:ilvl w:val="2"/>
          <w:numId w:val="10"/>
        </w:numPr>
        <w:spacing w:after="32"/>
        <w:ind w:hanging="360"/>
        <w:jc w:val="both"/>
      </w:pPr>
      <w:r w:rsidRPr="0056546F">
        <w:t>The applicant</w:t>
      </w:r>
      <w:r w:rsidR="00251048" w:rsidRPr="0056546F">
        <w:t xml:space="preserve"> will comply with all provisions of Executive Order No. 11246 of September 24, 1965, and of the rules, regulations, and relevant orders of the Secretary of Labor. </w:t>
      </w:r>
    </w:p>
    <w:p w:rsidR="009A2666" w:rsidRPr="0056546F" w:rsidRDefault="003E5922" w:rsidP="00643BEA">
      <w:pPr>
        <w:numPr>
          <w:ilvl w:val="2"/>
          <w:numId w:val="10"/>
        </w:numPr>
        <w:spacing w:after="32"/>
        <w:ind w:hanging="360"/>
        <w:jc w:val="both"/>
      </w:pPr>
      <w:r w:rsidRPr="0056546F">
        <w:t>The applicant</w:t>
      </w:r>
      <w:r w:rsidR="00251048" w:rsidRPr="0056546F">
        <w:t xml:space="preserve">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rsidR="009A2666" w:rsidRPr="009B6694" w:rsidRDefault="009002AA" w:rsidP="00643BEA">
      <w:pPr>
        <w:numPr>
          <w:ilvl w:val="2"/>
          <w:numId w:val="10"/>
        </w:numPr>
        <w:spacing w:after="33"/>
        <w:ind w:hanging="360"/>
        <w:jc w:val="both"/>
      </w:pPr>
      <w:r w:rsidRPr="009B6694">
        <w:t>In the event of the applicant</w:t>
      </w:r>
      <w:r w:rsidR="00251048" w:rsidRPr="009B6694">
        <w:t>'s noncompliance with the nondiscrimination clauses of this Agreement or with any of such rules, regulations, or orders, this Agreement may be canceled, terminated, or suspended in</w:t>
      </w:r>
      <w:r w:rsidRPr="009B6694">
        <w:t xml:space="preserve"> whole or in part and the applicant</w:t>
      </w:r>
      <w:r w:rsidR="00251048" w:rsidRPr="009B6694">
        <w:t xml:space="preserve"> may be declared ineligible for further Government agreements or contracts in accordance with procedures authorized in Executive Order 11246 of September 24, 1964, and such other sanctions may be imposed and remedied involved as provided in Executive Order No. 11246 of September 24, 1965, or by rule, regulation or order of the Secretary of Labor, or as otherwise provided by law. </w:t>
      </w:r>
    </w:p>
    <w:p w:rsidR="009A2666" w:rsidRPr="009B6694" w:rsidRDefault="00E27E48" w:rsidP="00DC7F86">
      <w:pPr>
        <w:numPr>
          <w:ilvl w:val="2"/>
          <w:numId w:val="10"/>
        </w:numPr>
        <w:spacing w:after="45"/>
        <w:ind w:left="1450" w:hanging="360"/>
        <w:jc w:val="both"/>
      </w:pPr>
      <w:r w:rsidRPr="009B6694">
        <w:lastRenderedPageBreak/>
        <w:t>The applicant</w:t>
      </w:r>
      <w:r w:rsidR="00251048" w:rsidRPr="009B6694">
        <w:t xml:space="preserve"> will include the provisions of paragraph (i) through (vi) in every subcontract or purchase order unless exempted by rules, regulations or orders of the Secretary of Labor issued pursuant to section 204 of Executive Order No. 11246 of September 24, 1965, so that such provisions will be binding upon each subcontractor or vendor. </w:t>
      </w:r>
      <w:r w:rsidRPr="009B6694">
        <w:t>The applicant</w:t>
      </w:r>
      <w:r w:rsidR="00251048" w:rsidRPr="009B6694">
        <w:t xml:space="preserve"> will take such action with respect to any subcontract or purchase order as the contracting agency may direct as a means of enforcing such provisions including sanctions for noncompliance; Provided, howev</w:t>
      </w:r>
      <w:r w:rsidRPr="009B6694">
        <w:t>er, that in the event the applicant</w:t>
      </w:r>
      <w:r w:rsidR="00251048" w:rsidRPr="009B6694">
        <w:t xml:space="preserve"> becomes involved in, or threatened with, litigation with a subcontractor or vendor as a result of such direction by the cont</w:t>
      </w:r>
      <w:r w:rsidRPr="009B6694">
        <w:t>racting agency, the applicant</w:t>
      </w:r>
      <w:r w:rsidR="00251048" w:rsidRPr="009B6694">
        <w:t xml:space="preserve"> may request the United States to enter into such litigation to protect the interests of the United States. </w:t>
      </w:r>
    </w:p>
    <w:p w:rsidR="009A2666" w:rsidRPr="009B6694" w:rsidRDefault="00251048">
      <w:pPr>
        <w:numPr>
          <w:ilvl w:val="0"/>
          <w:numId w:val="6"/>
        </w:numPr>
        <w:spacing w:after="5"/>
        <w:ind w:hanging="360"/>
      </w:pPr>
      <w:r w:rsidRPr="009B6694">
        <w:t xml:space="preserve">SECTION 3 COMPLIANCE </w:t>
      </w:r>
    </w:p>
    <w:p w:rsidR="009B6694" w:rsidRPr="009B6694" w:rsidRDefault="009B6694" w:rsidP="009B6694">
      <w:pPr>
        <w:numPr>
          <w:ilvl w:val="1"/>
          <w:numId w:val="6"/>
        </w:numPr>
        <w:spacing w:after="5"/>
        <w:ind w:hanging="360"/>
        <w:jc w:val="both"/>
      </w:pPr>
      <w:r w:rsidRPr="009B6694">
        <w:t>Supportive services and tenant based rental assistance do not consist of construction activities. As such, this RFP does not contain activities which would be subject to the requirements of Section 3 compliance.</w:t>
      </w:r>
    </w:p>
    <w:p w:rsidR="009A2666" w:rsidRPr="009B6694" w:rsidRDefault="00251048">
      <w:pPr>
        <w:numPr>
          <w:ilvl w:val="0"/>
          <w:numId w:val="6"/>
        </w:numPr>
        <w:spacing w:after="8"/>
        <w:ind w:hanging="360"/>
      </w:pPr>
      <w:r w:rsidRPr="009B6694">
        <w:t xml:space="preserve">AGENCY SHALL ABIDE BY THE FOLLOWING PROVISIONS: </w:t>
      </w:r>
    </w:p>
    <w:p w:rsidR="009A2666" w:rsidRPr="009B6694" w:rsidRDefault="00251048" w:rsidP="0094480B">
      <w:pPr>
        <w:numPr>
          <w:ilvl w:val="2"/>
          <w:numId w:val="7"/>
        </w:numPr>
        <w:spacing w:after="31"/>
        <w:ind w:hanging="360"/>
        <w:jc w:val="both"/>
      </w:pPr>
      <w:r w:rsidRPr="009B6694">
        <w:t xml:space="preserve">NONDISCRIMINATION CERTIFICATION - SECTION 109, HOUSING AND COMMUNITY DEVELOPMENT ACT OF 1974. No person in the United States shall on the ground of race, color, national origin, or sex be excluded from participation in, be denied the benefits of, or be subjected to discrimination under any program or activity funded in whole or in part with funds available under this title. </w:t>
      </w:r>
    </w:p>
    <w:p w:rsidR="009A2666" w:rsidRPr="009B6694" w:rsidRDefault="00251048" w:rsidP="0094480B">
      <w:pPr>
        <w:numPr>
          <w:ilvl w:val="2"/>
          <w:numId w:val="7"/>
        </w:numPr>
        <w:spacing w:after="33"/>
        <w:ind w:hanging="360"/>
        <w:jc w:val="both"/>
      </w:pPr>
      <w:r w:rsidRPr="009B6694">
        <w:t xml:space="preserve">AGE DISCRIMINATION ACT. No qualified person shall, on the basis of age, be excluded from participation in, be denied the benefits of, or otherwise be subjected to discrimination under any program or activity which receives or benefits from Federal Financial assistance. </w:t>
      </w:r>
    </w:p>
    <w:p w:rsidR="009A2666" w:rsidRPr="009B6694" w:rsidRDefault="00251048" w:rsidP="0094480B">
      <w:pPr>
        <w:numPr>
          <w:ilvl w:val="2"/>
          <w:numId w:val="7"/>
        </w:numPr>
        <w:spacing w:after="45"/>
        <w:ind w:hanging="360"/>
        <w:jc w:val="both"/>
      </w:pPr>
      <w:r w:rsidRPr="009B6694">
        <w:t>SECTION 504 &amp; TITLE II –</w:t>
      </w:r>
      <w:r w:rsidR="006C28F2" w:rsidRPr="009B6694">
        <w:t xml:space="preserve"> </w:t>
      </w:r>
      <w:r w:rsidRPr="009B6694">
        <w:t xml:space="preserve">AMERICANS WITH DISABILITIES ACT OF 1990 28 CFR PART 35). The Americans with Disabilities Act of 1990 (28 CFR Part 35) guarantees equal opportunities for persons with disabilities in employment, public accommodations, transportation, State and local government services, and telecommunications. No qualified person with disabilities shall, on the basis of his/her disability, be excluded from participation in, be denied the benefits of, or otherwise be subjected to discrimination under any program or activity that receives or benefits from federal </w:t>
      </w:r>
      <w:r w:rsidR="006C28F2" w:rsidRPr="009B6694">
        <w:t>financial assistance. The applicant</w:t>
      </w:r>
      <w:r w:rsidRPr="009B6694">
        <w:t xml:space="preserve"> shall not assign any interest in this Agreement and shall not discriminate against any employee, applicant of employment, or student because of race, religion, color, sex, age, disability, or national origin. </w:t>
      </w:r>
    </w:p>
    <w:p w:rsidR="009A2666" w:rsidRDefault="00251048" w:rsidP="0094480B">
      <w:pPr>
        <w:numPr>
          <w:ilvl w:val="0"/>
          <w:numId w:val="6"/>
        </w:numPr>
        <w:spacing w:after="43"/>
        <w:ind w:hanging="360"/>
        <w:jc w:val="both"/>
      </w:pPr>
      <w:r w:rsidRPr="005A746C">
        <w:t xml:space="preserve">LABOR STANDARDS – DAVIS BACON PROVISIONS. </w:t>
      </w:r>
      <w:r w:rsidR="005A746C" w:rsidRPr="005A746C">
        <w:t>The requested proposal project types do not include construction type activities.</w:t>
      </w:r>
      <w:r w:rsidR="00F75FA3">
        <w:t xml:space="preserve"> As such, compliance with Davis Bacon and Related Acts is not applicable to this request for proposals.</w:t>
      </w:r>
    </w:p>
    <w:p w:rsidR="0012745D" w:rsidRDefault="0012745D" w:rsidP="0012745D">
      <w:pPr>
        <w:numPr>
          <w:ilvl w:val="0"/>
          <w:numId w:val="6"/>
        </w:numPr>
        <w:spacing w:after="43"/>
        <w:ind w:hanging="360"/>
        <w:jc w:val="both"/>
      </w:pPr>
      <w:r>
        <w:t>BUY AMERICA BUILD AMERICA</w:t>
      </w:r>
      <w:r w:rsidRPr="005A746C">
        <w:t xml:space="preserve"> PROVISIONS. The </w:t>
      </w:r>
      <w:r>
        <w:t>HOME-ARP Program is not subject to the requirements of Build America Buy America (BABA).</w:t>
      </w:r>
    </w:p>
    <w:p w:rsidR="009A2666" w:rsidRPr="0012745D" w:rsidRDefault="00251048" w:rsidP="0094480B">
      <w:pPr>
        <w:numPr>
          <w:ilvl w:val="0"/>
          <w:numId w:val="6"/>
        </w:numPr>
        <w:spacing w:after="45"/>
        <w:ind w:hanging="360"/>
        <w:jc w:val="both"/>
      </w:pPr>
      <w:r w:rsidRPr="0012745D">
        <w:t>HISTORIC PRESERVATION. With respect to activities inv</w:t>
      </w:r>
      <w:r w:rsidR="00DB70AE" w:rsidRPr="0012745D">
        <w:t>olving Federal funds, the applicant</w:t>
      </w:r>
      <w:r w:rsidRPr="0012745D">
        <w:t xml:space="preserve"> agrees to comply with the Historic Preservation requirements set forth in the National Historic Preservation Act of 1966, as amended (16 U.S.C. 470) and the procedures set forth in 36 CFR 800, Advisory Council on Historic Preservation Procedures for Protection of Historic Properties, insofar as they apply to the performance of this Contract. </w:t>
      </w:r>
    </w:p>
    <w:p w:rsidR="009A2666" w:rsidRPr="0012745D" w:rsidRDefault="007E71F0" w:rsidP="00D40B04">
      <w:pPr>
        <w:numPr>
          <w:ilvl w:val="0"/>
          <w:numId w:val="6"/>
        </w:numPr>
        <w:spacing w:after="45"/>
        <w:ind w:hanging="360"/>
        <w:jc w:val="both"/>
      </w:pPr>
      <w:r w:rsidRPr="0012745D">
        <w:lastRenderedPageBreak/>
        <w:t>LEAD BASED PAINT. The applicant</w:t>
      </w:r>
      <w:r w:rsidR="00251048" w:rsidRPr="0012745D">
        <w:t xml:space="preserve"> is hereby specifically made aware of the lead-based paint regulations, 4 NCAC 19L, Rule .1011, which are applicable to the construction, rental, or rehabilitation of residential structures. To the extent that the subject matter of this contract involves re</w:t>
      </w:r>
      <w:r w:rsidRPr="0012745D">
        <w:t>sidential structures, the applicant</w:t>
      </w:r>
      <w:r w:rsidR="00251048" w:rsidRPr="0012745D">
        <w:t xml:space="preserve"> will comply with the lead-based paint regulations. Agency shall provide for each household that is housed a copy of the EPA’s brochure, “Protect Your Family from Lead in Your Home”, which may be located and printed from the EPA’s website in English, Spanish, and several othe</w:t>
      </w:r>
      <w:r w:rsidRPr="0012745D">
        <w:t>r languages. Further, the applicant</w:t>
      </w:r>
      <w:r w:rsidR="00251048" w:rsidRPr="0012745D">
        <w:t xml:space="preserve"> shall receive a completed and signed “Lessor’s Disclosure on Lead-Based Paint and/or Lead-Based Paint Hazards” for every unit leased. </w:t>
      </w:r>
    </w:p>
    <w:p w:rsidR="009A2666" w:rsidRPr="0012745D" w:rsidRDefault="00251048" w:rsidP="001A7389">
      <w:pPr>
        <w:numPr>
          <w:ilvl w:val="0"/>
          <w:numId w:val="6"/>
        </w:numPr>
        <w:spacing w:after="34"/>
        <w:ind w:hanging="360"/>
        <w:jc w:val="both"/>
      </w:pPr>
      <w:r w:rsidRPr="0012745D">
        <w:t xml:space="preserve">PROVIDING LANGUAGE ACCESS. Pursuant to Executive Order 13166 “Improving Access to Services for Person with Limited English Proficiency”, the order directs federal agencies and those agencies receiving federal funds (contractors, subcontractors, recipients and subrecipients) take reasonable steps to ensure that Limited English Proficiency (LEP) or Non-English Proficient (NEP) persons have meaningful access to the programs, services, and information that federally funded programs provide. The order further requires that written translation of Vital Documents should include but are not limited to the following: </w:t>
      </w:r>
    </w:p>
    <w:p w:rsidR="009A2666" w:rsidRPr="0012745D" w:rsidRDefault="00251048" w:rsidP="00D40B04">
      <w:pPr>
        <w:spacing w:after="0"/>
        <w:ind w:left="1440" w:hanging="360"/>
        <w:jc w:val="both"/>
      </w:pPr>
      <w:r w:rsidRPr="0012745D">
        <w:rPr>
          <w:rFonts w:ascii="Courier New" w:eastAsia="Courier New" w:hAnsi="Courier New" w:cs="Courier New"/>
        </w:rPr>
        <w:t>o</w:t>
      </w:r>
      <w:r w:rsidRPr="0012745D">
        <w:rPr>
          <w:rFonts w:ascii="Arial" w:eastAsia="Arial" w:hAnsi="Arial" w:cs="Arial"/>
        </w:rPr>
        <w:t xml:space="preserve"> </w:t>
      </w:r>
      <w:r w:rsidR="00421B07" w:rsidRPr="0012745D">
        <w:rPr>
          <w:rFonts w:ascii="Arial" w:eastAsia="Arial" w:hAnsi="Arial" w:cs="Arial"/>
        </w:rPr>
        <w:t xml:space="preserve">   </w:t>
      </w:r>
      <w:r w:rsidRPr="0012745D">
        <w:t xml:space="preserve">Program applications, consent forms, all compliance plans, bid documents, fair housing information, citizen participation plans, letters containing important information regarding program eligibility and participation; notices pertaining to the reduction, denial, or termination of service or benefits, the right to appeal such actions, or that require a response from beneficiary notice advising LEP persons of the availability of free language assistance, and other outreach materials. Recipients receiving federal funds will need to provide translation services both oral and written in Spanish. The following statements should be placed at the top of all federally funded program applications: </w:t>
      </w:r>
    </w:p>
    <w:p w:rsidR="009A2666" w:rsidRPr="0012745D" w:rsidRDefault="00251048">
      <w:pPr>
        <w:numPr>
          <w:ilvl w:val="4"/>
          <w:numId w:val="11"/>
        </w:numPr>
        <w:spacing w:after="33"/>
        <w:ind w:hanging="360"/>
      </w:pPr>
      <w:r w:rsidRPr="0012745D">
        <w:t xml:space="preserve">Please check one of the following (Por favor, Marque uno de los siguientes): </w:t>
      </w:r>
    </w:p>
    <w:p w:rsidR="009A2666" w:rsidRPr="0012745D" w:rsidRDefault="00251048">
      <w:pPr>
        <w:numPr>
          <w:ilvl w:val="4"/>
          <w:numId w:val="11"/>
        </w:numPr>
        <w:spacing w:after="33"/>
        <w:ind w:hanging="360"/>
      </w:pPr>
      <w:r w:rsidRPr="0012745D">
        <w:t xml:space="preserve">I understand and can complete this application provided in English___ </w:t>
      </w:r>
    </w:p>
    <w:p w:rsidR="009A2666" w:rsidRPr="0012745D" w:rsidRDefault="00251048">
      <w:pPr>
        <w:numPr>
          <w:ilvl w:val="4"/>
          <w:numId w:val="11"/>
        </w:numPr>
        <w:spacing w:after="35"/>
        <w:ind w:hanging="360"/>
      </w:pPr>
      <w:r w:rsidRPr="0012745D">
        <w:t xml:space="preserve">No entiendo la solicitud prevista en Inglés y pedir una solicitud en español___ (I do not understand the application provided in English and request an application in Spanish) </w:t>
      </w:r>
    </w:p>
    <w:p w:rsidR="009A2666" w:rsidRPr="0012745D" w:rsidRDefault="00251048">
      <w:pPr>
        <w:numPr>
          <w:ilvl w:val="3"/>
          <w:numId w:val="8"/>
        </w:numPr>
        <w:spacing w:after="40"/>
        <w:ind w:hanging="360"/>
      </w:pPr>
      <w:r w:rsidRPr="0012745D">
        <w:t xml:space="preserve">Definitions </w:t>
      </w:r>
    </w:p>
    <w:p w:rsidR="009A2666" w:rsidRPr="0012745D" w:rsidRDefault="00251048" w:rsidP="001A7389">
      <w:pPr>
        <w:numPr>
          <w:ilvl w:val="4"/>
          <w:numId w:val="8"/>
        </w:numPr>
        <w:spacing w:after="33"/>
        <w:ind w:hanging="360"/>
        <w:jc w:val="both"/>
      </w:pPr>
      <w:r w:rsidRPr="0012745D">
        <w:rPr>
          <w:i/>
        </w:rPr>
        <w:t>Limited English Proficient or LEP</w:t>
      </w:r>
      <w:r w:rsidRPr="0012745D">
        <w:t xml:space="preserve"> refers to a person who does not speak English as his/her primary language and has a limited ability to speak, read, write, or understand the English language. </w:t>
      </w:r>
    </w:p>
    <w:p w:rsidR="009A2666" w:rsidRPr="0012745D" w:rsidRDefault="00251048" w:rsidP="001A7389">
      <w:pPr>
        <w:numPr>
          <w:ilvl w:val="4"/>
          <w:numId w:val="8"/>
        </w:numPr>
        <w:spacing w:after="32"/>
        <w:ind w:hanging="360"/>
        <w:jc w:val="both"/>
      </w:pPr>
      <w:r w:rsidRPr="0012745D">
        <w:rPr>
          <w:i/>
        </w:rPr>
        <w:t>Non-English Proficient or NEP</w:t>
      </w:r>
      <w:r w:rsidRPr="0012745D">
        <w:t xml:space="preserve"> refers to a person who cannot speak or understand the English language at any level. </w:t>
      </w:r>
    </w:p>
    <w:p w:rsidR="001A7389" w:rsidRPr="0012745D" w:rsidRDefault="00251048" w:rsidP="001A7389">
      <w:pPr>
        <w:numPr>
          <w:ilvl w:val="4"/>
          <w:numId w:val="8"/>
        </w:numPr>
        <w:spacing w:after="286"/>
        <w:ind w:hanging="360"/>
        <w:jc w:val="both"/>
      </w:pPr>
      <w:r w:rsidRPr="0012745D">
        <w:rPr>
          <w:i/>
        </w:rPr>
        <w:t>A Vital Document</w:t>
      </w:r>
      <w:r w:rsidRPr="0012745D">
        <w:t xml:space="preserve"> is any document that is critical for ensuring meaningful access to the recipients' major activities and programs by beneficiaries generally and LEP persons specifically. Whether or not a document (or the information it solicits) is "vital" may depend upon the importance of the program, information, encounter, or service involved, and the consequence to the LEP person if the information in question is not provided accurately or in a timely manner. For instance, applications for auxiliary activities, such as certain recreational programs in public housing, would not generally be considered a vital document, whereas applications for housing would be considered vital. However, if the major purpose for funding the recipient were its recreational program, documents related to </w:t>
      </w:r>
      <w:r w:rsidRPr="0012745D">
        <w:lastRenderedPageBreak/>
        <w:t xml:space="preserve">those programs would be considered vital. Where appropriate, recipients are encouraged to create a plan for consistently determining, over time and across its various activities, what documents are "vital" to the meaningful access of the LEP/NEP populations they serve. </w:t>
      </w:r>
    </w:p>
    <w:p w:rsidR="009A2666" w:rsidRPr="00A83F5F" w:rsidRDefault="009A2666">
      <w:pPr>
        <w:spacing w:after="0" w:line="259" w:lineRule="auto"/>
        <w:ind w:left="0" w:firstLine="0"/>
        <w:rPr>
          <w:highlight w:val="yellow"/>
        </w:rPr>
      </w:pPr>
    </w:p>
    <w:p w:rsidR="009A2666" w:rsidRPr="00A4055E" w:rsidRDefault="00251048">
      <w:pPr>
        <w:pStyle w:val="Heading1"/>
        <w:ind w:left="-5"/>
      </w:pPr>
      <w:r w:rsidRPr="00A4055E">
        <w:t xml:space="preserve">3 REQUESTED PROJECT SCOPE </w:t>
      </w:r>
    </w:p>
    <w:p w:rsidR="009A2666" w:rsidRPr="00A83F5F" w:rsidRDefault="00251048" w:rsidP="00D40B04">
      <w:pPr>
        <w:ind w:left="-5"/>
        <w:jc w:val="both"/>
        <w:rPr>
          <w:highlight w:val="yellow"/>
        </w:rPr>
      </w:pPr>
      <w:r w:rsidRPr="00A4055E">
        <w:t xml:space="preserve">The </w:t>
      </w:r>
      <w:r w:rsidR="004E21AE" w:rsidRPr="00A4055E">
        <w:t>Horry County HOME Consortium</w:t>
      </w:r>
      <w:r w:rsidRPr="00A4055E">
        <w:t xml:space="preserve"> is soliciting proposals for projects to support </w:t>
      </w:r>
      <w:r w:rsidR="00A4055E" w:rsidRPr="00A4055E">
        <w:t>tenant based rental assistance</w:t>
      </w:r>
      <w:r w:rsidR="00D40B04" w:rsidRPr="00A4055E">
        <w:t xml:space="preserve"> and supportive services for qualifying </w:t>
      </w:r>
      <w:r w:rsidRPr="00A4055E">
        <w:t>populations</w:t>
      </w:r>
      <w:r w:rsidR="00D40B04" w:rsidRPr="00A4055E">
        <w:t xml:space="preserve"> as identified in the HOME-ARP program guidance</w:t>
      </w:r>
      <w:r w:rsidRPr="00A4055E">
        <w:t xml:space="preserve">. </w:t>
      </w:r>
      <w:r w:rsidR="004E21AE" w:rsidRPr="00A4055E">
        <w:t>The Consortium</w:t>
      </w:r>
      <w:r w:rsidRPr="00A4055E">
        <w:t xml:space="preserve"> will consider projects that can be completed wit</w:t>
      </w:r>
      <w:r w:rsidR="004E21AE" w:rsidRPr="00A4055E">
        <w:t xml:space="preserve">hin two years or less. </w:t>
      </w:r>
    </w:p>
    <w:p w:rsidR="009A2666" w:rsidRPr="00A4055E" w:rsidRDefault="00251048" w:rsidP="00D40B04">
      <w:pPr>
        <w:spacing w:after="203"/>
        <w:ind w:left="-5"/>
        <w:jc w:val="both"/>
      </w:pPr>
      <w:r w:rsidRPr="00A4055E">
        <w:t xml:space="preserve">It is recommended that agencies interested in applying for funds under this RFP read the entire notice provided by HUD regarding HOME-ARP funding located at </w:t>
      </w:r>
      <w:hyperlink r:id="rId16">
        <w:r w:rsidRPr="00A4055E">
          <w:rPr>
            <w:color w:val="0563C1"/>
            <w:u w:val="single" w:color="0563C1"/>
          </w:rPr>
          <w:t>https://www.hud.gov/sites/dfiles/OCHCO/documents/2021</w:t>
        </w:r>
      </w:hyperlink>
      <w:hyperlink r:id="rId17">
        <w:r w:rsidRPr="00A4055E">
          <w:rPr>
            <w:color w:val="0563C1"/>
            <w:u w:val="single" w:color="0563C1"/>
          </w:rPr>
          <w:t>-</w:t>
        </w:r>
      </w:hyperlink>
      <w:hyperlink r:id="rId18">
        <w:r w:rsidRPr="00A4055E">
          <w:rPr>
            <w:color w:val="0563C1"/>
            <w:u w:val="single" w:color="0563C1"/>
          </w:rPr>
          <w:t>10cpdn.pdf</w:t>
        </w:r>
      </w:hyperlink>
      <w:hyperlink r:id="rId19">
        <w:r w:rsidRPr="00A4055E">
          <w:t>.</w:t>
        </w:r>
      </w:hyperlink>
      <w:r w:rsidRPr="00A4055E">
        <w:t xml:space="preserve">  </w:t>
      </w:r>
    </w:p>
    <w:p w:rsidR="009A2666" w:rsidRPr="00A4055E" w:rsidRDefault="0051522D">
      <w:pPr>
        <w:pStyle w:val="Heading2"/>
        <w:ind w:left="-5"/>
      </w:pPr>
      <w:r w:rsidRPr="00A4055E">
        <w:t>3.1 Eligible Activity Submissions</w:t>
      </w:r>
      <w:r w:rsidR="00251048" w:rsidRPr="00A4055E">
        <w:t xml:space="preserve"> </w:t>
      </w:r>
    </w:p>
    <w:p w:rsidR="009A2666" w:rsidRPr="00A4055E" w:rsidRDefault="00251048">
      <w:pPr>
        <w:pStyle w:val="Heading3"/>
        <w:ind w:left="-5"/>
      </w:pPr>
      <w:r w:rsidRPr="00A4055E">
        <w:t xml:space="preserve">3.1.1 </w:t>
      </w:r>
      <w:r w:rsidR="0051522D" w:rsidRPr="00A4055E">
        <w:t>Supportive Services</w:t>
      </w:r>
      <w:r w:rsidRPr="00A4055E">
        <w:t xml:space="preserve"> </w:t>
      </w:r>
    </w:p>
    <w:p w:rsidR="009A2666" w:rsidRPr="00A4055E" w:rsidRDefault="00251048">
      <w:pPr>
        <w:spacing w:after="206"/>
        <w:ind w:left="-5"/>
      </w:pPr>
      <w:r w:rsidRPr="00A4055E">
        <w:t xml:space="preserve">There are three categories specifically included as supportive services under HOME-ARP: </w:t>
      </w:r>
    </w:p>
    <w:p w:rsidR="009A2666" w:rsidRPr="00A4055E" w:rsidRDefault="00251048" w:rsidP="00703881">
      <w:pPr>
        <w:numPr>
          <w:ilvl w:val="0"/>
          <w:numId w:val="12"/>
        </w:numPr>
        <w:spacing w:after="31"/>
        <w:ind w:hanging="360"/>
        <w:jc w:val="both"/>
      </w:pPr>
      <w:r w:rsidRPr="00A4055E">
        <w:t xml:space="preserve">McKinney-Vento Supportive Services: McKinney-Vento Supportive Services under HOME-ARP are adapted from the services listed in section 401(29) of McKinney Vento. </w:t>
      </w:r>
    </w:p>
    <w:p w:rsidR="009A2666" w:rsidRPr="00A4055E" w:rsidRDefault="00251048" w:rsidP="00703881">
      <w:pPr>
        <w:numPr>
          <w:ilvl w:val="1"/>
          <w:numId w:val="12"/>
        </w:numPr>
        <w:spacing w:after="33"/>
        <w:ind w:hanging="360"/>
        <w:jc w:val="both"/>
      </w:pPr>
      <w:r w:rsidRPr="00A4055E">
        <w:t xml:space="preserve">Outreach services: Costs of activities to engage qualified populations for the purpose of providing immediate support and intervention, as well as identifying potential program participants, are eligible. </w:t>
      </w:r>
    </w:p>
    <w:p w:rsidR="009A2666" w:rsidRPr="00A4055E" w:rsidRDefault="00251048" w:rsidP="00703881">
      <w:pPr>
        <w:numPr>
          <w:ilvl w:val="1"/>
          <w:numId w:val="12"/>
        </w:numPr>
        <w:spacing w:after="33"/>
        <w:ind w:hanging="360"/>
        <w:jc w:val="both"/>
      </w:pPr>
      <w:r w:rsidRPr="00A4055E">
        <w:t xml:space="preserve">Substance abuse treatment services: Cost of substance abuse treatment services to prevent, reduce, eliminate, or deter relapse of substance abuse or addictive behaviors provided by licensed or certified professionals. </w:t>
      </w:r>
    </w:p>
    <w:p w:rsidR="009A2666" w:rsidRPr="00A4055E" w:rsidRDefault="00251048" w:rsidP="00703881">
      <w:pPr>
        <w:numPr>
          <w:ilvl w:val="1"/>
          <w:numId w:val="12"/>
        </w:numPr>
        <w:spacing w:after="33"/>
        <w:ind w:hanging="360"/>
        <w:jc w:val="both"/>
      </w:pPr>
      <w:r w:rsidRPr="00A4055E">
        <w:t xml:space="preserve">Case management: Costs of assessing, arranging, coordinating, and monitoring the delivery of individualized services to meet the needs of the program participant(s) are eligible costs. PJs and sub-recipients providing these supportive services must have written standards for providing the assistance. </w:t>
      </w:r>
    </w:p>
    <w:p w:rsidR="009A2666" w:rsidRPr="00A4055E" w:rsidRDefault="00251048" w:rsidP="00703881">
      <w:pPr>
        <w:numPr>
          <w:ilvl w:val="1"/>
          <w:numId w:val="12"/>
        </w:numPr>
        <w:spacing w:after="44"/>
        <w:ind w:hanging="360"/>
        <w:jc w:val="both"/>
      </w:pPr>
      <w:r w:rsidRPr="00A4055E">
        <w:t xml:space="preserve">Landlord/Tenant Liaison: Costs of liaison services between property managers/owners and program participants. </w:t>
      </w:r>
    </w:p>
    <w:p w:rsidR="009A2666" w:rsidRPr="00A4055E" w:rsidRDefault="00251048" w:rsidP="00703881">
      <w:pPr>
        <w:numPr>
          <w:ilvl w:val="0"/>
          <w:numId w:val="12"/>
        </w:numPr>
        <w:spacing w:after="45"/>
        <w:ind w:left="730" w:hanging="360"/>
        <w:jc w:val="both"/>
      </w:pPr>
      <w:r w:rsidRPr="00A4055E">
        <w:t xml:space="preserve">Homelessness Prevention Services: HOME-ARP Homelessness Prevention Services are adapted from eligible homelessness prevention services under the regulations at 24 CFR 576.102, 24 CFR 576.103, 24 CFR 576.105, and 24 CFR 576.106, and are revised, supplemented, and streamlined in Section VI.D.4.c.i. </w:t>
      </w:r>
    </w:p>
    <w:p w:rsidR="009A2666" w:rsidRPr="00A4055E" w:rsidRDefault="00251048" w:rsidP="00703881">
      <w:pPr>
        <w:numPr>
          <w:ilvl w:val="0"/>
          <w:numId w:val="12"/>
        </w:numPr>
        <w:ind w:hanging="360"/>
        <w:jc w:val="both"/>
      </w:pPr>
      <w:r w:rsidRPr="00A4055E">
        <w:t xml:space="preserve">Housing Counseling Services: Housing counseling services under HOME-ARP are those consistent with the definition of housing counseling and housing counseling services defined at 24 CFR 5.100 and 5.111, respectively, except where otherwise noted. </w:t>
      </w:r>
    </w:p>
    <w:p w:rsidR="00DC4A6B" w:rsidRPr="004969FC" w:rsidRDefault="004969FC" w:rsidP="00703881">
      <w:pPr>
        <w:numPr>
          <w:ilvl w:val="0"/>
          <w:numId w:val="12"/>
        </w:numPr>
        <w:ind w:hanging="360"/>
        <w:jc w:val="both"/>
      </w:pPr>
      <w:r w:rsidRPr="004969FC">
        <w:t>A total of $600</w:t>
      </w:r>
      <w:r w:rsidR="00DC4A6B" w:rsidRPr="004969FC">
        <w:t>,000 in aggregate is being made available for eligible funding proposals for supportive services.</w:t>
      </w:r>
    </w:p>
    <w:p w:rsidR="009A2666" w:rsidRPr="004969FC" w:rsidRDefault="0051522D">
      <w:pPr>
        <w:pStyle w:val="Heading3"/>
        <w:spacing w:after="45"/>
        <w:ind w:left="-5"/>
      </w:pPr>
      <w:r w:rsidRPr="004969FC">
        <w:t>3.1.2</w:t>
      </w:r>
      <w:r w:rsidR="00251048" w:rsidRPr="004969FC">
        <w:t xml:space="preserve"> </w:t>
      </w:r>
      <w:r w:rsidR="004969FC" w:rsidRPr="004969FC">
        <w:t>Tenant Based Rental Assistance</w:t>
      </w:r>
    </w:p>
    <w:p w:rsidR="009A2666" w:rsidRPr="004969FC" w:rsidRDefault="00251048" w:rsidP="003803A1">
      <w:pPr>
        <w:numPr>
          <w:ilvl w:val="0"/>
          <w:numId w:val="13"/>
        </w:numPr>
        <w:ind w:hanging="360"/>
        <w:jc w:val="both"/>
      </w:pPr>
      <w:r w:rsidRPr="004969FC">
        <w:t xml:space="preserve">HOME-ARP funds may be used to </w:t>
      </w:r>
      <w:r w:rsidR="004969FC" w:rsidRPr="004969FC">
        <w:t xml:space="preserve">tenant based rental assistance to </w:t>
      </w:r>
      <w:r w:rsidRPr="004969FC">
        <w:t xml:space="preserve">households of individuals and families that meet the definition of one or more of the qualifying populations described in the </w:t>
      </w:r>
      <w:r w:rsidRPr="004969FC">
        <w:lastRenderedPageBreak/>
        <w:t xml:space="preserve">HOME ARP notice (“qualifying households”). Unlike the regular HOME Program, which targets HOME </w:t>
      </w:r>
      <w:r w:rsidR="004969FC" w:rsidRPr="004969FC">
        <w:t xml:space="preserve">TBRA assistance to households at 60% of the Area Median Income and below, TBRA eligibility is based </w:t>
      </w:r>
      <w:r w:rsidRPr="004969FC">
        <w:t xml:space="preserve">upon </w:t>
      </w:r>
      <w:r w:rsidR="004969FC" w:rsidRPr="004969FC">
        <w:t>a household’s</w:t>
      </w:r>
      <w:r w:rsidRPr="004969FC">
        <w:t xml:space="preserve"> status as </w:t>
      </w:r>
      <w:r w:rsidR="004969FC" w:rsidRPr="004969FC">
        <w:t>a qualifying household.</w:t>
      </w:r>
      <w:r w:rsidRPr="004969FC">
        <w:t xml:space="preserve"> </w:t>
      </w:r>
    </w:p>
    <w:p w:rsidR="00B36A5C" w:rsidRPr="00B36A5C" w:rsidRDefault="00B36A5C" w:rsidP="00B36A5C">
      <w:pPr>
        <w:numPr>
          <w:ilvl w:val="0"/>
          <w:numId w:val="12"/>
        </w:numPr>
        <w:ind w:hanging="360"/>
        <w:jc w:val="both"/>
      </w:pPr>
      <w:r w:rsidRPr="00B36A5C">
        <w:t>In HOME-ARP TBRA, the subrecipient agency assists a qualifying household with payments to cover the entire or insufficient amounts that the qualifying household cannot pay for housing and housing-related costs, such as rental assistance, security deposits, and utility deposits. HOME-ARP TBRA assisted households may choose to rent a unit in any eligible rental unit. HOME-ARP TBRA is a form of rental assistance that is attached to the household and not a particular rental unit. Therefore, the HOME-ARP TBRA assisted household may choose to move to another unit with continued HOME-ARP TBRA if the new unit meets the applicable property standards. If a HOME-ARP TBRA assisted household chooses to move, the rental assistance contract terminates and a new rental assistance contract for the new unit will be executed according to HOME-ARP TBRA requirements. The HOME-ARP TBRA assisted household must notify the agency before moving to receive continued HOME-ARP TBRA. A total of $800,000 in aggregate is being made available for eligible funding proposals for tenant based rental assistance.</w:t>
      </w:r>
    </w:p>
    <w:p w:rsidR="009A2666" w:rsidRPr="00A83F5F" w:rsidRDefault="009A2666" w:rsidP="006C370B">
      <w:pPr>
        <w:spacing w:after="203"/>
        <w:ind w:left="730" w:firstLine="0"/>
        <w:jc w:val="both"/>
        <w:rPr>
          <w:highlight w:val="yellow"/>
        </w:rPr>
      </w:pPr>
    </w:p>
    <w:p w:rsidR="009A2666" w:rsidRPr="00A31104" w:rsidRDefault="00251048">
      <w:pPr>
        <w:pStyle w:val="Heading2"/>
        <w:ind w:left="-5"/>
      </w:pPr>
      <w:r w:rsidRPr="00A31104">
        <w:t xml:space="preserve">3.2 Required Documentation </w:t>
      </w:r>
    </w:p>
    <w:p w:rsidR="009A2666" w:rsidRPr="00A31104" w:rsidRDefault="00251048" w:rsidP="007965D6">
      <w:pPr>
        <w:ind w:left="-5"/>
        <w:jc w:val="both"/>
      </w:pPr>
      <w:r w:rsidRPr="00A31104">
        <w:t xml:space="preserve">Proposals shall be submitted in electronic format as PDF documents. Submittals must include a letter of transmittal and the required documentation listed below. </w:t>
      </w:r>
      <w:r w:rsidR="00322580" w:rsidRPr="00A31104">
        <w:t>If the Consortium has provided a form or template</w:t>
      </w:r>
      <w:r w:rsidRPr="00A31104">
        <w:t xml:space="preserve"> for the item, please use the provided document. If no form is provided, the applicant is to provide the item titled as is in the checklist. Please page break between requested documents and provide the pro</w:t>
      </w:r>
      <w:r w:rsidR="0051522D" w:rsidRPr="00A31104">
        <w:t>posal as a single PDF document.</w:t>
      </w:r>
    </w:p>
    <w:p w:rsidR="009A2666" w:rsidRDefault="00251048" w:rsidP="007965D6">
      <w:pPr>
        <w:ind w:left="-5"/>
        <w:jc w:val="both"/>
      </w:pPr>
      <w:r w:rsidRPr="00A31104">
        <w:t>Separate applications</w:t>
      </w:r>
      <w:r w:rsidR="0051522D" w:rsidRPr="00A31104">
        <w:t xml:space="preserve"> must be submitted if </w:t>
      </w:r>
      <w:r w:rsidR="007965D6" w:rsidRPr="00A31104">
        <w:t>multiple activities (rental housing development, non-congregate shelter, and s</w:t>
      </w:r>
      <w:r w:rsidRPr="00A31104">
        <w:t xml:space="preserve">upportive </w:t>
      </w:r>
      <w:r w:rsidR="007965D6" w:rsidRPr="00A31104">
        <w:t>s</w:t>
      </w:r>
      <w:r w:rsidRPr="00A31104">
        <w:t>ervices</w:t>
      </w:r>
      <w:r w:rsidR="007965D6" w:rsidRPr="00A31104">
        <w:t>)</w:t>
      </w:r>
      <w:r w:rsidRPr="00A31104">
        <w:t xml:space="preserve"> are being requested. </w:t>
      </w:r>
    </w:p>
    <w:p w:rsidR="00C82BE1" w:rsidRPr="00A31104" w:rsidRDefault="00C82BE1" w:rsidP="007965D6">
      <w:pPr>
        <w:ind w:left="-5"/>
        <w:jc w:val="both"/>
      </w:pPr>
      <w:bookmarkStart w:id="0" w:name="_GoBack"/>
      <w:bookmarkEnd w:id="0"/>
    </w:p>
    <w:p w:rsidR="009A2666" w:rsidRPr="007959F1" w:rsidRDefault="00251048">
      <w:pPr>
        <w:pStyle w:val="Heading3"/>
        <w:ind w:left="-5"/>
      </w:pPr>
      <w:r w:rsidRPr="007959F1">
        <w:t xml:space="preserve">3.2.1 Checklist </w:t>
      </w:r>
    </w:p>
    <w:tbl>
      <w:tblPr>
        <w:tblStyle w:val="TableGrid"/>
        <w:tblW w:w="7100" w:type="dxa"/>
        <w:tblInd w:w="5" w:type="dxa"/>
        <w:tblCellMar>
          <w:top w:w="25" w:type="dxa"/>
          <w:left w:w="106" w:type="dxa"/>
          <w:right w:w="58" w:type="dxa"/>
        </w:tblCellMar>
        <w:tblLook w:val="04A0" w:firstRow="1" w:lastRow="0" w:firstColumn="1" w:lastColumn="0" w:noHBand="0" w:noVBand="1"/>
      </w:tblPr>
      <w:tblGrid>
        <w:gridCol w:w="656"/>
        <w:gridCol w:w="3705"/>
        <w:gridCol w:w="1479"/>
        <w:gridCol w:w="1260"/>
      </w:tblGrid>
      <w:tr w:rsidR="007959F1" w:rsidRPr="00A83F5F" w:rsidTr="007959F1">
        <w:trPr>
          <w:trHeight w:val="547"/>
        </w:trPr>
        <w:tc>
          <w:tcPr>
            <w:tcW w:w="656" w:type="dxa"/>
            <w:tcBorders>
              <w:top w:val="single" w:sz="4" w:space="0" w:color="000000"/>
              <w:left w:val="single" w:sz="4" w:space="0" w:color="000000"/>
              <w:bottom w:val="single" w:sz="4" w:space="0" w:color="000000"/>
              <w:right w:val="single" w:sz="4" w:space="0" w:color="000000"/>
            </w:tcBorders>
          </w:tcPr>
          <w:p w:rsidR="007959F1" w:rsidRPr="007959F1" w:rsidRDefault="007959F1">
            <w:pPr>
              <w:spacing w:after="0" w:line="259" w:lineRule="auto"/>
              <w:ind w:left="0" w:right="92" w:firstLine="0"/>
              <w:jc w:val="right"/>
            </w:pPr>
            <w:r w:rsidRPr="007959F1">
              <w:rPr>
                <w:rFonts w:ascii="Wingdings" w:eastAsia="Wingdings" w:hAnsi="Wingdings" w:cs="Wingdings"/>
                <w:sz w:val="24"/>
              </w:rPr>
              <w:t></w:t>
            </w:r>
            <w:r w:rsidRPr="007959F1">
              <w:rPr>
                <w:rFonts w:ascii="Arial" w:eastAsia="Arial" w:hAnsi="Arial" w:cs="Arial"/>
                <w:b/>
                <w:sz w:val="24"/>
              </w:rPr>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pPr>
              <w:spacing w:after="0" w:line="259" w:lineRule="auto"/>
              <w:ind w:left="0" w:right="51" w:firstLine="0"/>
              <w:jc w:val="center"/>
            </w:pPr>
            <w:r w:rsidRPr="007959F1">
              <w:rPr>
                <w:b/>
              </w:rPr>
              <w:t xml:space="preserve">Document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pPr>
              <w:spacing w:after="0" w:line="259" w:lineRule="auto"/>
              <w:ind w:left="0" w:firstLine="0"/>
              <w:jc w:val="center"/>
            </w:pPr>
            <w:r w:rsidRPr="007959F1">
              <w:rPr>
                <w:b/>
              </w:rPr>
              <w:t xml:space="preserve">Supportive Services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pPr>
              <w:spacing w:after="0" w:line="259" w:lineRule="auto"/>
              <w:ind w:left="0" w:firstLine="0"/>
              <w:jc w:val="center"/>
            </w:pPr>
            <w:r w:rsidRPr="007959F1">
              <w:rPr>
                <w:b/>
              </w:rPr>
              <w:t xml:space="preserve">TBRA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2" w:firstLine="0"/>
            </w:pPr>
            <w:r w:rsidRPr="007959F1">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firstLine="0"/>
            </w:pPr>
            <w:r w:rsidRPr="007959F1">
              <w:t xml:space="preserve">Letter of Transmittal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2" w:firstLine="0"/>
            </w:pPr>
            <w:r w:rsidRPr="007959F1">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firstLine="0"/>
            </w:pPr>
            <w:r w:rsidRPr="007959F1">
              <w:t xml:space="preserve">Form 1 – Execution of Proposal*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2" w:firstLine="0"/>
            </w:pPr>
            <w:r w:rsidRPr="007959F1">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firstLine="0"/>
            </w:pPr>
            <w:r w:rsidRPr="007959F1">
              <w:t xml:space="preserve">Form 2 – Staffing*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2" w:firstLine="0"/>
            </w:pPr>
            <w:r w:rsidRPr="007959F1">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firstLine="0"/>
            </w:pPr>
            <w:r w:rsidRPr="007959F1">
              <w:t xml:space="preserve">Form 3 – Program Financial Design*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rsidP="007959F1">
            <w:pPr>
              <w:spacing w:after="0" w:line="259" w:lineRule="auto"/>
              <w:ind w:left="3" w:firstLine="0"/>
              <w:jc w:val="center"/>
            </w:pPr>
            <w:r w:rsidRPr="007959F1">
              <w:t>X</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2" w:firstLine="0"/>
            </w:pPr>
            <w:r w:rsidRPr="007959F1">
              <w:t xml:space="preserve"> </w:t>
            </w:r>
          </w:p>
        </w:tc>
        <w:tc>
          <w:tcPr>
            <w:tcW w:w="3705" w:type="dxa"/>
            <w:tcBorders>
              <w:top w:val="single" w:sz="4" w:space="0" w:color="000000"/>
              <w:left w:val="single" w:sz="4" w:space="0" w:color="000000"/>
              <w:bottom w:val="single" w:sz="4" w:space="0" w:color="000000"/>
              <w:right w:val="single" w:sz="4" w:space="0" w:color="000000"/>
            </w:tcBorders>
          </w:tcPr>
          <w:p w:rsidR="00E96FE6" w:rsidRDefault="007959F1" w:rsidP="00353EC5">
            <w:pPr>
              <w:spacing w:after="0" w:line="259" w:lineRule="auto"/>
              <w:ind w:left="0" w:firstLine="0"/>
            </w:pPr>
            <w:r w:rsidRPr="007959F1">
              <w:t xml:space="preserve">Form 4 – </w:t>
            </w:r>
            <w:r w:rsidR="00E96FE6">
              <w:t>TBRA/Supportive</w:t>
            </w:r>
          </w:p>
          <w:p w:rsidR="007959F1" w:rsidRPr="007959F1" w:rsidRDefault="007959F1" w:rsidP="00353EC5">
            <w:pPr>
              <w:spacing w:after="0" w:line="259" w:lineRule="auto"/>
              <w:ind w:left="0" w:firstLine="0"/>
            </w:pPr>
            <w:r w:rsidRPr="007959F1">
              <w:t>Service</w:t>
            </w:r>
            <w:r w:rsidR="00E96FE6">
              <w:t>s</w:t>
            </w:r>
            <w:r w:rsidRPr="007959F1">
              <w:t xml:space="preserve"> Application*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E96FE6" w:rsidP="00353EC5">
            <w:pPr>
              <w:spacing w:after="0" w:line="259" w:lineRule="auto"/>
              <w:ind w:left="3" w:firstLine="0"/>
              <w:jc w:val="center"/>
            </w:pPr>
            <w:r>
              <w:t>X</w:t>
            </w:r>
            <w:r w:rsidR="007959F1" w:rsidRPr="007959F1">
              <w:t xml:space="preserve">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A83F5F" w:rsidRDefault="007959F1" w:rsidP="00353EC5">
            <w:pPr>
              <w:spacing w:after="0" w:line="259" w:lineRule="auto"/>
              <w:ind w:left="2" w:firstLine="0"/>
              <w:rPr>
                <w:highlight w:val="yellow"/>
              </w:rPr>
            </w:pPr>
            <w:r w:rsidRPr="00A83F5F">
              <w:rPr>
                <w:highlight w:val="yellow"/>
              </w:rPr>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firstLine="0"/>
            </w:pPr>
            <w:r w:rsidRPr="007959F1">
              <w:t xml:space="preserve">Form 990 (nonprofit agencies only)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A83F5F" w:rsidRDefault="007959F1" w:rsidP="00353EC5">
            <w:pPr>
              <w:spacing w:after="0" w:line="259" w:lineRule="auto"/>
              <w:ind w:left="2" w:firstLine="0"/>
              <w:rPr>
                <w:highlight w:val="yellow"/>
              </w:rPr>
            </w:pPr>
            <w:r w:rsidRPr="00A83F5F">
              <w:rPr>
                <w:highlight w:val="yellow"/>
              </w:rPr>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firstLine="0"/>
            </w:pPr>
            <w:r w:rsidRPr="007959F1">
              <w:t xml:space="preserve">Project timeline </w:t>
            </w:r>
          </w:p>
        </w:tc>
        <w:tc>
          <w:tcPr>
            <w:tcW w:w="1479"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7959F1" w:rsidRDefault="007959F1" w:rsidP="00353EC5">
            <w:pPr>
              <w:spacing w:after="0" w:line="259" w:lineRule="auto"/>
              <w:ind w:left="0" w:right="48" w:firstLine="0"/>
              <w:jc w:val="center"/>
            </w:pPr>
            <w:r w:rsidRPr="007959F1">
              <w:t xml:space="preserve">X </w:t>
            </w:r>
          </w:p>
        </w:tc>
      </w:tr>
      <w:tr w:rsidR="007959F1" w:rsidRPr="00A83F5F" w:rsidTr="007959F1">
        <w:trPr>
          <w:trHeight w:val="278"/>
        </w:trPr>
        <w:tc>
          <w:tcPr>
            <w:tcW w:w="656" w:type="dxa"/>
            <w:tcBorders>
              <w:top w:val="single" w:sz="4" w:space="0" w:color="000000"/>
              <w:left w:val="single" w:sz="4" w:space="0" w:color="000000"/>
              <w:bottom w:val="single" w:sz="4" w:space="0" w:color="000000"/>
              <w:right w:val="single" w:sz="4" w:space="0" w:color="000000"/>
            </w:tcBorders>
          </w:tcPr>
          <w:p w:rsidR="007959F1" w:rsidRPr="00A83F5F" w:rsidRDefault="007959F1" w:rsidP="00353EC5">
            <w:pPr>
              <w:spacing w:after="0" w:line="259" w:lineRule="auto"/>
              <w:ind w:left="2" w:firstLine="0"/>
              <w:rPr>
                <w:highlight w:val="yellow"/>
              </w:rPr>
            </w:pPr>
            <w:r w:rsidRPr="00A83F5F">
              <w:rPr>
                <w:highlight w:val="yellow"/>
              </w:rPr>
              <w:t xml:space="preserve"> </w:t>
            </w:r>
          </w:p>
        </w:tc>
        <w:tc>
          <w:tcPr>
            <w:tcW w:w="3705" w:type="dxa"/>
            <w:tcBorders>
              <w:top w:val="single" w:sz="4" w:space="0" w:color="000000"/>
              <w:left w:val="single" w:sz="4" w:space="0" w:color="000000"/>
              <w:bottom w:val="single" w:sz="4" w:space="0" w:color="000000"/>
              <w:right w:val="single" w:sz="4" w:space="0" w:color="000000"/>
            </w:tcBorders>
          </w:tcPr>
          <w:p w:rsidR="007959F1" w:rsidRPr="00C82BE1" w:rsidRDefault="007959F1" w:rsidP="0048763A">
            <w:pPr>
              <w:spacing w:after="0" w:line="259" w:lineRule="auto"/>
              <w:ind w:left="0" w:firstLine="0"/>
            </w:pPr>
            <w:r w:rsidRPr="00C82BE1">
              <w:t>Project budget/</w:t>
            </w:r>
            <w:r w:rsidR="0048763A">
              <w:t>Project funding s</w:t>
            </w:r>
            <w:r w:rsidRPr="00C82BE1">
              <w:t xml:space="preserve">ources </w:t>
            </w:r>
          </w:p>
        </w:tc>
        <w:tc>
          <w:tcPr>
            <w:tcW w:w="1479" w:type="dxa"/>
            <w:tcBorders>
              <w:top w:val="single" w:sz="4" w:space="0" w:color="000000"/>
              <w:left w:val="single" w:sz="4" w:space="0" w:color="000000"/>
              <w:bottom w:val="single" w:sz="4" w:space="0" w:color="000000"/>
              <w:right w:val="single" w:sz="4" w:space="0" w:color="000000"/>
            </w:tcBorders>
          </w:tcPr>
          <w:p w:rsidR="007959F1" w:rsidRPr="00C82BE1" w:rsidRDefault="007959F1" w:rsidP="00353EC5">
            <w:pPr>
              <w:spacing w:after="0" w:line="259" w:lineRule="auto"/>
              <w:ind w:left="2" w:firstLine="0"/>
              <w:jc w:val="center"/>
            </w:pPr>
            <w:r w:rsidRPr="00C82BE1">
              <w:t xml:space="preserve">X </w:t>
            </w:r>
          </w:p>
        </w:tc>
        <w:tc>
          <w:tcPr>
            <w:tcW w:w="1260" w:type="dxa"/>
            <w:tcBorders>
              <w:top w:val="single" w:sz="4" w:space="0" w:color="000000"/>
              <w:left w:val="single" w:sz="4" w:space="0" w:color="000000"/>
              <w:bottom w:val="single" w:sz="4" w:space="0" w:color="000000"/>
              <w:right w:val="single" w:sz="4" w:space="0" w:color="000000"/>
            </w:tcBorders>
          </w:tcPr>
          <w:p w:rsidR="007959F1" w:rsidRPr="00C82BE1" w:rsidRDefault="007959F1" w:rsidP="00353EC5">
            <w:pPr>
              <w:spacing w:after="0" w:line="259" w:lineRule="auto"/>
              <w:ind w:left="0" w:right="48" w:firstLine="0"/>
              <w:jc w:val="center"/>
            </w:pPr>
            <w:r w:rsidRPr="00C82BE1">
              <w:t xml:space="preserve">X </w:t>
            </w:r>
          </w:p>
        </w:tc>
      </w:tr>
      <w:tr w:rsidR="007959F1" w:rsidRPr="00A83F5F" w:rsidTr="007959F1">
        <w:trPr>
          <w:trHeight w:val="282"/>
        </w:trPr>
        <w:tc>
          <w:tcPr>
            <w:tcW w:w="7100" w:type="dxa"/>
            <w:gridSpan w:val="4"/>
            <w:tcBorders>
              <w:top w:val="single" w:sz="4" w:space="0" w:color="000000"/>
              <w:left w:val="single" w:sz="4" w:space="0" w:color="000000"/>
              <w:bottom w:val="single" w:sz="4" w:space="0" w:color="000000"/>
              <w:right w:val="single" w:sz="4" w:space="0" w:color="000000"/>
            </w:tcBorders>
          </w:tcPr>
          <w:p w:rsidR="007959F1" w:rsidRPr="00A83F5F" w:rsidRDefault="007959F1" w:rsidP="00353EC5">
            <w:pPr>
              <w:spacing w:after="160" w:line="259" w:lineRule="auto"/>
              <w:ind w:left="0" w:firstLine="0"/>
              <w:rPr>
                <w:highlight w:val="yellow"/>
              </w:rPr>
            </w:pPr>
            <w:r w:rsidRPr="007959F1">
              <w:t xml:space="preserve">*indicates a provided form or format </w:t>
            </w:r>
          </w:p>
        </w:tc>
      </w:tr>
    </w:tbl>
    <w:p w:rsidR="009A2666" w:rsidRPr="00A83F5F" w:rsidRDefault="00251048">
      <w:pPr>
        <w:spacing w:after="163" w:line="259" w:lineRule="auto"/>
        <w:ind w:left="0" w:firstLine="0"/>
        <w:rPr>
          <w:highlight w:val="yellow"/>
        </w:rPr>
      </w:pPr>
      <w:r w:rsidRPr="00A83F5F">
        <w:rPr>
          <w:highlight w:val="yellow"/>
        </w:rPr>
        <w:t xml:space="preserve"> </w:t>
      </w:r>
    </w:p>
    <w:p w:rsidR="009A2666" w:rsidRPr="00565C99" w:rsidRDefault="00251048">
      <w:pPr>
        <w:pStyle w:val="Heading3"/>
        <w:ind w:left="-5"/>
      </w:pPr>
      <w:r w:rsidRPr="00565C99">
        <w:lastRenderedPageBreak/>
        <w:t xml:space="preserve">3.2.2 Documentation Definitions </w:t>
      </w:r>
    </w:p>
    <w:p w:rsidR="009A2666" w:rsidRPr="00565C99" w:rsidRDefault="00251048" w:rsidP="00982C2E">
      <w:pPr>
        <w:ind w:left="-5"/>
        <w:jc w:val="both"/>
      </w:pPr>
      <w:r w:rsidRPr="00565C99">
        <w:rPr>
          <w:i/>
          <w:color w:val="2E74B5"/>
        </w:rPr>
        <w:t>Project Description</w:t>
      </w:r>
      <w:r w:rsidRPr="00565C99">
        <w:t xml:space="preserve"> - Provide a concise written understanding of the project to include the number of proposed </w:t>
      </w:r>
      <w:r w:rsidR="00565C99" w:rsidRPr="00565C99">
        <w:t>beneficiaries</w:t>
      </w:r>
      <w:r w:rsidRPr="00565C99">
        <w:t xml:space="preserve">, the eligible population, area median income of households served and the location of the project. </w:t>
      </w:r>
    </w:p>
    <w:p w:rsidR="009A2666" w:rsidRPr="00565C99" w:rsidRDefault="00251048" w:rsidP="00982C2E">
      <w:pPr>
        <w:ind w:left="-5"/>
        <w:jc w:val="both"/>
      </w:pPr>
      <w:r w:rsidRPr="00565C99">
        <w:rPr>
          <w:i/>
          <w:color w:val="2E74B5"/>
        </w:rPr>
        <w:t>Project timeline</w:t>
      </w:r>
      <w:r w:rsidRPr="00565C99">
        <w:t xml:space="preserve"> - A comprehensive list of project/ development work items and milestones from the date of pro</w:t>
      </w:r>
      <w:r w:rsidR="000918BC" w:rsidRPr="00565C99">
        <w:t>ject award (estimated July, 2024</w:t>
      </w:r>
      <w:r w:rsidRPr="00565C99">
        <w:t xml:space="preserve">) through the completion of the project. </w:t>
      </w:r>
    </w:p>
    <w:p w:rsidR="009A2666" w:rsidRPr="00565C99" w:rsidRDefault="00251048" w:rsidP="00982C2E">
      <w:pPr>
        <w:ind w:left="-5"/>
        <w:jc w:val="both"/>
      </w:pPr>
      <w:r w:rsidRPr="00565C99">
        <w:rPr>
          <w:i/>
          <w:color w:val="2E74B5"/>
        </w:rPr>
        <w:t>Project budget/Sources and Uses</w:t>
      </w:r>
      <w:r w:rsidRPr="00565C99">
        <w:t xml:space="preserve"> - A complete listing of all funding (including HOME-ARP and all other sources) needed to complete the proposed development and an itemized listing of expenses showing how the funding will be used. </w:t>
      </w:r>
    </w:p>
    <w:p w:rsidR="000918BC" w:rsidRPr="00A83F5F" w:rsidRDefault="000918BC">
      <w:pPr>
        <w:spacing w:after="160" w:line="259" w:lineRule="auto"/>
        <w:ind w:left="0" w:firstLine="0"/>
        <w:rPr>
          <w:color w:val="2E74B5"/>
          <w:sz w:val="32"/>
          <w:highlight w:val="yellow"/>
        </w:rPr>
      </w:pPr>
      <w:r w:rsidRPr="00A83F5F">
        <w:rPr>
          <w:highlight w:val="yellow"/>
        </w:rPr>
        <w:br w:type="page"/>
      </w:r>
    </w:p>
    <w:p w:rsidR="009A2666" w:rsidRPr="00502B99" w:rsidRDefault="00251048">
      <w:pPr>
        <w:pStyle w:val="Heading1"/>
        <w:ind w:left="-5"/>
      </w:pPr>
      <w:r w:rsidRPr="00502B99">
        <w:lastRenderedPageBreak/>
        <w:t xml:space="preserve">ATTACHMENTS </w:t>
      </w:r>
    </w:p>
    <w:p w:rsidR="009A2666" w:rsidRPr="00502B99" w:rsidRDefault="00251048">
      <w:pPr>
        <w:spacing w:after="201" w:line="259" w:lineRule="auto"/>
        <w:ind w:left="0" w:firstLine="0"/>
      </w:pPr>
      <w:r w:rsidRPr="00502B99">
        <w:t xml:space="preserve"> </w:t>
      </w:r>
    </w:p>
    <w:p w:rsidR="009A2666" w:rsidRPr="00502B99" w:rsidRDefault="00251048">
      <w:pPr>
        <w:pStyle w:val="Heading2"/>
        <w:ind w:left="-5"/>
      </w:pPr>
      <w:r w:rsidRPr="00502B99">
        <w:t xml:space="preserve">FORM 1 – Execution of Proposal </w:t>
      </w:r>
    </w:p>
    <w:p w:rsidR="009A2666" w:rsidRPr="00502B99" w:rsidRDefault="00251048">
      <w:pPr>
        <w:spacing w:after="0" w:line="259" w:lineRule="auto"/>
        <w:ind w:left="-5"/>
      </w:pPr>
      <w:r w:rsidRPr="00502B99">
        <w:rPr>
          <w:color w:val="2E74B5"/>
          <w:sz w:val="26"/>
        </w:rPr>
        <w:t xml:space="preserve">FORM 2 – Staffing </w:t>
      </w:r>
    </w:p>
    <w:p w:rsidR="009A2666" w:rsidRPr="00502B99" w:rsidRDefault="00251048">
      <w:pPr>
        <w:spacing w:after="0" w:line="259" w:lineRule="auto"/>
        <w:ind w:left="-5"/>
      </w:pPr>
      <w:r w:rsidRPr="00502B99">
        <w:rPr>
          <w:color w:val="2E74B5"/>
          <w:sz w:val="26"/>
        </w:rPr>
        <w:t xml:space="preserve">FORM 3 – Program Financial Design </w:t>
      </w:r>
    </w:p>
    <w:p w:rsidR="009A2666" w:rsidRPr="00E96FE6" w:rsidRDefault="00251048">
      <w:pPr>
        <w:spacing w:after="0" w:line="259" w:lineRule="auto"/>
        <w:ind w:left="-5"/>
      </w:pPr>
      <w:r w:rsidRPr="00E96FE6">
        <w:rPr>
          <w:color w:val="2E74B5"/>
          <w:sz w:val="26"/>
        </w:rPr>
        <w:t xml:space="preserve">FORM 4 – </w:t>
      </w:r>
      <w:r w:rsidR="00E96FE6" w:rsidRPr="00E96FE6">
        <w:rPr>
          <w:color w:val="2E74B5"/>
          <w:sz w:val="26"/>
        </w:rPr>
        <w:t xml:space="preserve">TBRA &amp; Supportive </w:t>
      </w:r>
      <w:r w:rsidRPr="00E96FE6">
        <w:rPr>
          <w:color w:val="2E74B5"/>
          <w:sz w:val="26"/>
        </w:rPr>
        <w:t>Service</w:t>
      </w:r>
      <w:r w:rsidR="00E96FE6" w:rsidRPr="00E96FE6">
        <w:rPr>
          <w:color w:val="2E74B5"/>
          <w:sz w:val="26"/>
        </w:rPr>
        <w:t>s</w:t>
      </w:r>
      <w:r w:rsidRPr="00E96FE6">
        <w:rPr>
          <w:color w:val="2E74B5"/>
          <w:sz w:val="26"/>
        </w:rPr>
        <w:t xml:space="preserve"> Application </w:t>
      </w:r>
    </w:p>
    <w:p w:rsidR="009A2666" w:rsidRPr="00A83F5F" w:rsidRDefault="00251048">
      <w:pPr>
        <w:spacing w:after="160" w:line="259" w:lineRule="auto"/>
        <w:ind w:left="0" w:firstLine="0"/>
        <w:rPr>
          <w:highlight w:val="yellow"/>
        </w:rPr>
      </w:pPr>
      <w:r w:rsidRPr="00A83F5F">
        <w:rPr>
          <w:highlight w:val="yellow"/>
        </w:rPr>
        <w:t xml:space="preserve">  </w:t>
      </w:r>
    </w:p>
    <w:p w:rsidR="009A2666" w:rsidRPr="00A83F5F" w:rsidRDefault="00251048">
      <w:pPr>
        <w:spacing w:after="0" w:line="259" w:lineRule="auto"/>
        <w:ind w:left="0" w:firstLine="0"/>
        <w:rPr>
          <w:highlight w:val="yellow"/>
        </w:rPr>
      </w:pPr>
      <w:r w:rsidRPr="00A83F5F">
        <w:rPr>
          <w:highlight w:val="yellow"/>
        </w:rPr>
        <w:t xml:space="preserve"> </w:t>
      </w:r>
      <w:r w:rsidRPr="00A83F5F">
        <w:rPr>
          <w:highlight w:val="yellow"/>
        </w:rPr>
        <w:br w:type="page"/>
      </w:r>
    </w:p>
    <w:p w:rsidR="009A2666" w:rsidRPr="007F16E5" w:rsidRDefault="00251048">
      <w:pPr>
        <w:pStyle w:val="Heading3"/>
        <w:spacing w:after="106"/>
        <w:ind w:left="0" w:right="5" w:firstLine="0"/>
        <w:jc w:val="center"/>
      </w:pPr>
      <w:r w:rsidRPr="007F16E5">
        <w:rPr>
          <w:b/>
          <w:color w:val="000000"/>
          <w:sz w:val="24"/>
          <w:u w:val="single" w:color="000000"/>
        </w:rPr>
        <w:lastRenderedPageBreak/>
        <w:t>Form 1 – Execution of Proposal</w:t>
      </w:r>
      <w:r w:rsidRPr="007F16E5">
        <w:rPr>
          <w:b/>
          <w:color w:val="000000"/>
          <w:sz w:val="24"/>
        </w:rPr>
        <w:t xml:space="preserve"> </w:t>
      </w:r>
    </w:p>
    <w:p w:rsidR="009A2666" w:rsidRPr="007F16E5" w:rsidRDefault="00251048" w:rsidP="00AA48E3">
      <w:pPr>
        <w:spacing w:after="158" w:line="258" w:lineRule="auto"/>
        <w:ind w:left="-5"/>
        <w:jc w:val="both"/>
      </w:pPr>
      <w:r w:rsidRPr="007F16E5">
        <w:rPr>
          <w:sz w:val="18"/>
        </w:rPr>
        <w:t xml:space="preserve">The person executing the Proposal, on behalf of the </w:t>
      </w:r>
      <w:r w:rsidR="00A84175" w:rsidRPr="007F16E5">
        <w:rPr>
          <w:sz w:val="18"/>
        </w:rPr>
        <w:t>Applicant</w:t>
      </w:r>
      <w:r w:rsidRPr="007F16E5">
        <w:rPr>
          <w:sz w:val="18"/>
        </w:rPr>
        <w:t xml:space="preserve">, being duly sworn, solemnly swears (or affirms) that neither he, nor any official, </w:t>
      </w:r>
      <w:r w:rsidR="00A84175" w:rsidRPr="007F16E5">
        <w:rPr>
          <w:sz w:val="18"/>
        </w:rPr>
        <w:t>agent or employee of the Applicant</w:t>
      </w:r>
      <w:r w:rsidRPr="007F16E5">
        <w:rPr>
          <w:sz w:val="18"/>
        </w:rPr>
        <w:t xml:space="preserve"> has entered into any agreement, participated in any collusion, or otherwise taken any action which is in restraint of full and open competition in connection with any proposal or contract, and that the company intends to do the work with its own bona fide employees or subcontractors and is not proposing for the benefit of another company. </w:t>
      </w:r>
    </w:p>
    <w:p w:rsidR="009A2666" w:rsidRPr="007F16E5" w:rsidRDefault="00251048" w:rsidP="00AA48E3">
      <w:pPr>
        <w:spacing w:after="158" w:line="258" w:lineRule="auto"/>
        <w:ind w:left="-5"/>
        <w:jc w:val="both"/>
      </w:pPr>
      <w:r w:rsidRPr="007F16E5">
        <w:rPr>
          <w:sz w:val="18"/>
        </w:rPr>
        <w:t xml:space="preserve">Submissions of a response to this RFP constitutes certification that the </w:t>
      </w:r>
      <w:r w:rsidR="00A84175" w:rsidRPr="007F16E5">
        <w:rPr>
          <w:sz w:val="18"/>
        </w:rPr>
        <w:t>Applicant</w:t>
      </w:r>
      <w:r w:rsidRPr="007F16E5">
        <w:rPr>
          <w:sz w:val="18"/>
        </w:rPr>
        <w:t xml:space="preserve"> and all proposed team members are not currently debarred, suspended, proposed for debarment, declared ineligible, or voluntarily excluded from participation in this Project by any State or Federal department or agency. Submission</w:t>
      </w:r>
      <w:r w:rsidR="00A84175" w:rsidRPr="007F16E5">
        <w:rPr>
          <w:sz w:val="18"/>
        </w:rPr>
        <w:t xml:space="preserve"> is also agreement that the Consortium</w:t>
      </w:r>
      <w:r w:rsidRPr="007F16E5">
        <w:rPr>
          <w:sz w:val="18"/>
        </w:rPr>
        <w:t xml:space="preserve"> will be notified of any change in this status. </w:t>
      </w:r>
    </w:p>
    <w:p w:rsidR="009A2666" w:rsidRPr="007F16E5" w:rsidRDefault="00251048" w:rsidP="00AA48E3">
      <w:pPr>
        <w:spacing w:after="158" w:line="258" w:lineRule="auto"/>
        <w:ind w:left="-5"/>
        <w:jc w:val="both"/>
      </w:pPr>
      <w:r w:rsidRPr="007F16E5">
        <w:rPr>
          <w:sz w:val="18"/>
        </w:rPr>
        <w:t>The information contained in this Proposal, including its forms and other documents, delivered or to be delivered t</w:t>
      </w:r>
      <w:r w:rsidR="00A84175" w:rsidRPr="007F16E5">
        <w:rPr>
          <w:sz w:val="18"/>
        </w:rPr>
        <w:t>o the Consortium</w:t>
      </w:r>
      <w:r w:rsidRPr="007F16E5">
        <w:rPr>
          <w:sz w:val="18"/>
        </w:rPr>
        <w:t>, is true, accurate, and complete. This Proposal includes all information necessary to ensure that the statements therein do not in w</w:t>
      </w:r>
      <w:r w:rsidR="00A84175" w:rsidRPr="007F16E5">
        <w:rPr>
          <w:sz w:val="18"/>
        </w:rPr>
        <w:t>hole or in part mislead the Consortium</w:t>
      </w:r>
      <w:r w:rsidRPr="007F16E5">
        <w:rPr>
          <w:sz w:val="18"/>
        </w:rPr>
        <w:t xml:space="preserve"> as to any material facts. </w:t>
      </w:r>
    </w:p>
    <w:p w:rsidR="009A2666" w:rsidRPr="007F16E5" w:rsidRDefault="00A84175">
      <w:pPr>
        <w:spacing w:after="33" w:line="259" w:lineRule="auto"/>
        <w:ind w:left="-5"/>
      </w:pPr>
      <w:r w:rsidRPr="007F16E5">
        <w:rPr>
          <w:b/>
          <w:sz w:val="18"/>
        </w:rPr>
        <w:t>Type of Applicant</w:t>
      </w:r>
      <w:r w:rsidR="00251048" w:rsidRPr="007F16E5">
        <w:rPr>
          <w:b/>
          <w:sz w:val="18"/>
        </w:rPr>
        <w:t xml:space="preserve">: </w:t>
      </w:r>
    </w:p>
    <w:p w:rsidR="009A2666" w:rsidRPr="007F16E5" w:rsidRDefault="00251048">
      <w:pPr>
        <w:tabs>
          <w:tab w:val="center" w:pos="4214"/>
        </w:tabs>
        <w:spacing w:after="154" w:line="259" w:lineRule="auto"/>
        <w:ind w:left="-15" w:firstLine="0"/>
      </w:pPr>
      <w:r w:rsidRPr="007F16E5">
        <w:t xml:space="preserve"> </w:t>
      </w:r>
      <w:r w:rsidRPr="007F16E5">
        <w:rPr>
          <w:b/>
          <w:sz w:val="18"/>
        </w:rPr>
        <w:t>(check 1 box)</w:t>
      </w:r>
      <w:r w:rsidRPr="007F16E5">
        <w:t xml:space="preserve"> </w:t>
      </w:r>
      <w:r w:rsidRPr="007F16E5">
        <w:tab/>
      </w:r>
      <w:r w:rsidR="00982C2E" w:rsidRPr="007F16E5">
        <w:t xml:space="preserve">                          </w:t>
      </w:r>
      <w:sdt>
        <w:sdtPr>
          <w:rPr>
            <w:rFonts w:ascii="MS Gothic" w:eastAsia="MS Gothic" w:hAnsi="MS Gothic" w:cs="MS Gothic"/>
            <w:sz w:val="18"/>
          </w:rPr>
          <w:id w:val="-986088053"/>
          <w14:checkbox>
            <w14:checked w14:val="0"/>
            <w14:checkedState w14:val="2612" w14:font="MS Gothic"/>
            <w14:uncheckedState w14:val="2610" w14:font="MS Gothic"/>
          </w14:checkbox>
        </w:sdtPr>
        <w:sdtContent>
          <w:r w:rsidR="00587B56" w:rsidRPr="007F16E5">
            <w:rPr>
              <w:rFonts w:ascii="MS Gothic" w:eastAsia="MS Gothic" w:hAnsi="MS Gothic" w:cs="MS Gothic" w:hint="eastAsia"/>
              <w:sz w:val="18"/>
            </w:rPr>
            <w:t>☐</w:t>
          </w:r>
        </w:sdtContent>
      </w:sdt>
      <w:r w:rsidRPr="007F16E5">
        <w:rPr>
          <w:sz w:val="18"/>
        </w:rPr>
        <w:t xml:space="preserve"> </w:t>
      </w:r>
      <w:r w:rsidRPr="007F16E5">
        <w:rPr>
          <w:b/>
          <w:sz w:val="18"/>
        </w:rPr>
        <w:t>Sole</w:t>
      </w:r>
      <w:r w:rsidRPr="007F16E5">
        <w:rPr>
          <w:sz w:val="18"/>
        </w:rPr>
        <w:t xml:space="preserve"> </w:t>
      </w:r>
      <w:r w:rsidRPr="007F16E5">
        <w:rPr>
          <w:b/>
          <w:sz w:val="18"/>
        </w:rPr>
        <w:t>Proprietor</w:t>
      </w:r>
      <w:r w:rsidR="00587B56" w:rsidRPr="007F16E5">
        <w:rPr>
          <w:b/>
          <w:sz w:val="18"/>
        </w:rPr>
        <w:t xml:space="preserve"> </w:t>
      </w:r>
      <w:r w:rsidRPr="007F16E5">
        <w:rPr>
          <w:sz w:val="18"/>
        </w:rPr>
        <w:t xml:space="preserve"> </w:t>
      </w:r>
      <w:r w:rsidR="00A84175" w:rsidRPr="007F16E5">
        <w:rPr>
          <w:sz w:val="18"/>
        </w:rPr>
        <w:t xml:space="preserve"> </w:t>
      </w:r>
      <w:sdt>
        <w:sdtPr>
          <w:rPr>
            <w:sz w:val="18"/>
          </w:rPr>
          <w:id w:val="914983019"/>
          <w14:checkbox>
            <w14:checked w14:val="0"/>
            <w14:checkedState w14:val="2612" w14:font="MS Gothic"/>
            <w14:uncheckedState w14:val="2610" w14:font="MS Gothic"/>
          </w14:checkbox>
        </w:sdtPr>
        <w:sdtContent>
          <w:r w:rsidR="00587B56" w:rsidRPr="007F16E5">
            <w:rPr>
              <w:rFonts w:ascii="MS Gothic" w:eastAsia="MS Gothic" w:hAnsi="MS Gothic" w:hint="eastAsia"/>
              <w:sz w:val="18"/>
            </w:rPr>
            <w:t>☐</w:t>
          </w:r>
        </w:sdtContent>
      </w:sdt>
      <w:r w:rsidR="00587B56" w:rsidRPr="007F16E5">
        <w:rPr>
          <w:sz w:val="18"/>
        </w:rPr>
        <w:t xml:space="preserve"> </w:t>
      </w:r>
      <w:r w:rsidRPr="007F16E5">
        <w:rPr>
          <w:b/>
          <w:sz w:val="18"/>
        </w:rPr>
        <w:t>Partnership</w:t>
      </w:r>
      <w:r w:rsidR="00587B56" w:rsidRPr="007F16E5">
        <w:rPr>
          <w:b/>
          <w:sz w:val="18"/>
        </w:rPr>
        <w:t xml:space="preserve"> </w:t>
      </w:r>
      <w:r w:rsidRPr="007F16E5">
        <w:rPr>
          <w:sz w:val="18"/>
        </w:rPr>
        <w:t xml:space="preserve"> </w:t>
      </w:r>
      <w:r w:rsidR="00A84175" w:rsidRPr="007F16E5">
        <w:rPr>
          <w:sz w:val="18"/>
        </w:rPr>
        <w:t xml:space="preserve"> </w:t>
      </w:r>
      <w:sdt>
        <w:sdtPr>
          <w:rPr>
            <w:sz w:val="18"/>
          </w:rPr>
          <w:id w:val="-824741498"/>
          <w14:checkbox>
            <w14:checked w14:val="0"/>
            <w14:checkedState w14:val="2612" w14:font="MS Gothic"/>
            <w14:uncheckedState w14:val="2610" w14:font="MS Gothic"/>
          </w14:checkbox>
        </w:sdtPr>
        <w:sdtContent>
          <w:r w:rsidR="00587B56" w:rsidRPr="007F16E5">
            <w:rPr>
              <w:rFonts w:ascii="MS Gothic" w:eastAsia="MS Gothic" w:hAnsi="MS Gothic" w:hint="eastAsia"/>
              <w:sz w:val="18"/>
            </w:rPr>
            <w:t>☐</w:t>
          </w:r>
        </w:sdtContent>
      </w:sdt>
      <w:r w:rsidR="00A84175" w:rsidRPr="007F16E5">
        <w:rPr>
          <w:b/>
          <w:sz w:val="18"/>
        </w:rPr>
        <w:t>Non-Profit Organization</w:t>
      </w:r>
      <w:r w:rsidR="00587B56" w:rsidRPr="007F16E5">
        <w:rPr>
          <w:b/>
          <w:sz w:val="18"/>
        </w:rPr>
        <w:t xml:space="preserve"> </w:t>
      </w:r>
      <w:r w:rsidRPr="007F16E5">
        <w:rPr>
          <w:sz w:val="18"/>
        </w:rPr>
        <w:t xml:space="preserve"> </w:t>
      </w:r>
      <w:r w:rsidR="00A84175" w:rsidRPr="007F16E5">
        <w:rPr>
          <w:sz w:val="18"/>
        </w:rPr>
        <w:t xml:space="preserve"> </w:t>
      </w:r>
      <w:sdt>
        <w:sdtPr>
          <w:rPr>
            <w:sz w:val="18"/>
          </w:rPr>
          <w:id w:val="2070377773"/>
          <w14:checkbox>
            <w14:checked w14:val="0"/>
            <w14:checkedState w14:val="2612" w14:font="MS Gothic"/>
            <w14:uncheckedState w14:val="2610" w14:font="MS Gothic"/>
          </w14:checkbox>
        </w:sdtPr>
        <w:sdtContent>
          <w:r w:rsidR="00587B56" w:rsidRPr="007F16E5">
            <w:rPr>
              <w:rFonts w:ascii="MS Gothic" w:eastAsia="MS Gothic" w:hAnsi="MS Gothic" w:hint="eastAsia"/>
              <w:sz w:val="18"/>
            </w:rPr>
            <w:t>☐</w:t>
          </w:r>
        </w:sdtContent>
      </w:sdt>
      <w:r w:rsidR="00A84175" w:rsidRPr="007F16E5">
        <w:rPr>
          <w:b/>
          <w:sz w:val="18"/>
        </w:rPr>
        <w:t>Joint</w:t>
      </w:r>
      <w:r w:rsidR="00A84175" w:rsidRPr="007F16E5">
        <w:rPr>
          <w:sz w:val="18"/>
        </w:rPr>
        <w:t xml:space="preserve"> </w:t>
      </w:r>
      <w:r w:rsidR="00A84175" w:rsidRPr="007F16E5">
        <w:rPr>
          <w:b/>
          <w:sz w:val="18"/>
        </w:rPr>
        <w:t>Venture</w:t>
      </w:r>
    </w:p>
    <w:p w:rsidR="009A2666" w:rsidRPr="007F16E5" w:rsidRDefault="00A84175">
      <w:pPr>
        <w:spacing w:after="158" w:line="258" w:lineRule="auto"/>
        <w:ind w:left="2170"/>
      </w:pPr>
      <w:r w:rsidRPr="007F16E5">
        <w:rPr>
          <w:rFonts w:ascii="MS Gothic" w:eastAsia="MS Gothic" w:hAnsi="MS Gothic" w:cs="MS Gothic"/>
          <w:sz w:val="18"/>
        </w:rPr>
        <w:t xml:space="preserve">  </w:t>
      </w:r>
      <w:sdt>
        <w:sdtPr>
          <w:rPr>
            <w:rFonts w:ascii="MS Gothic" w:eastAsia="MS Gothic" w:hAnsi="MS Gothic" w:cs="MS Gothic"/>
            <w:sz w:val="18"/>
          </w:rPr>
          <w:id w:val="-1581062007"/>
          <w14:checkbox>
            <w14:checked w14:val="0"/>
            <w14:checkedState w14:val="2612" w14:font="MS Gothic"/>
            <w14:uncheckedState w14:val="2610" w14:font="MS Gothic"/>
          </w14:checkbox>
        </w:sdtPr>
        <w:sdtContent>
          <w:r w:rsidR="00587B56" w:rsidRPr="007F16E5">
            <w:rPr>
              <w:rFonts w:ascii="MS Gothic" w:eastAsia="MS Gothic" w:hAnsi="MS Gothic" w:cs="MS Gothic" w:hint="eastAsia"/>
              <w:sz w:val="18"/>
            </w:rPr>
            <w:t>☐</w:t>
          </w:r>
        </w:sdtContent>
      </w:sdt>
      <w:r w:rsidR="00251048" w:rsidRPr="007F16E5">
        <w:rPr>
          <w:b/>
          <w:sz w:val="18"/>
        </w:rPr>
        <w:t>Corporation</w:t>
      </w:r>
      <w:r w:rsidR="00251048" w:rsidRPr="007F16E5">
        <w:rPr>
          <w:sz w:val="18"/>
        </w:rPr>
        <w:t xml:space="preserve"> ______________________________ (identify the State of incorporation) </w:t>
      </w:r>
    </w:p>
    <w:p w:rsidR="009A2666" w:rsidRPr="007F16E5" w:rsidRDefault="00251048">
      <w:pPr>
        <w:spacing w:after="158" w:line="258" w:lineRule="auto"/>
        <w:ind w:left="2381"/>
      </w:pPr>
      <w:r w:rsidRPr="007F16E5">
        <w:rPr>
          <w:sz w:val="18"/>
        </w:rPr>
        <w:t xml:space="preserve">(if joint venture, complete this “Proposal Submission” sheet for each joint venture company    and identify the “Name of Joint Venture” on each street) </w:t>
      </w:r>
    </w:p>
    <w:p w:rsidR="009A2666" w:rsidRPr="007F16E5" w:rsidRDefault="00251048">
      <w:pPr>
        <w:pStyle w:val="Heading4"/>
        <w:spacing w:after="557"/>
        <w:ind w:left="0" w:right="215" w:firstLine="0"/>
        <w:jc w:val="right"/>
      </w:pPr>
      <w:r w:rsidRPr="007F16E5">
        <w:rPr>
          <w:rFonts w:ascii="Calibri" w:eastAsia="Calibri" w:hAnsi="Calibri" w:cs="Calibri"/>
          <w:sz w:val="18"/>
        </w:rPr>
        <w:t xml:space="preserve">      NAME OF JOINT VENTURE: _____________________________________________________ </w:t>
      </w:r>
    </w:p>
    <w:p w:rsidR="009A2666" w:rsidRPr="000C57DF" w:rsidRDefault="00251048">
      <w:pPr>
        <w:spacing w:after="159" w:line="259" w:lineRule="auto"/>
        <w:ind w:left="0" w:firstLine="0"/>
      </w:pPr>
      <w:r w:rsidRPr="000C57DF">
        <w:rPr>
          <w:b/>
          <w:sz w:val="18"/>
          <w:u w:val="single" w:color="000000"/>
        </w:rPr>
        <w:t>ACKNOWLEDGEMENT OF ADDENDA:</w:t>
      </w:r>
      <w:r w:rsidRPr="000C57DF">
        <w:rPr>
          <w:b/>
          <w:sz w:val="18"/>
        </w:rPr>
        <w:t xml:space="preserve"> </w:t>
      </w:r>
    </w:p>
    <w:p w:rsidR="009A2666" w:rsidRPr="000C57DF" w:rsidRDefault="00251048">
      <w:pPr>
        <w:spacing w:after="158" w:line="258" w:lineRule="auto"/>
        <w:ind w:left="-5"/>
      </w:pPr>
      <w:r w:rsidRPr="000C57DF">
        <w:rPr>
          <w:sz w:val="18"/>
        </w:rPr>
        <w:t xml:space="preserve">The undersigned acknowledges receipt of the following addenda: </w:t>
      </w:r>
    </w:p>
    <w:p w:rsidR="009A2666" w:rsidRPr="000C57DF" w:rsidRDefault="00251048">
      <w:pPr>
        <w:spacing w:after="158" w:line="258" w:lineRule="auto"/>
        <w:ind w:left="-5"/>
      </w:pPr>
      <w:r w:rsidRPr="000C57DF">
        <w:rPr>
          <w:sz w:val="18"/>
        </w:rPr>
        <w:t xml:space="preserve">No: _______   Date: ______________   No: _______ Date:  _______________ No: ________ Date: _______________ </w:t>
      </w:r>
    </w:p>
    <w:p w:rsidR="009A2666" w:rsidRPr="000C57DF" w:rsidRDefault="00D9044B">
      <w:pPr>
        <w:spacing w:after="158" w:line="258" w:lineRule="auto"/>
        <w:ind w:left="-5"/>
      </w:pPr>
      <w:r w:rsidRPr="000C57DF">
        <w:rPr>
          <w:sz w:val="18"/>
        </w:rPr>
        <w:t>Applicant</w:t>
      </w:r>
      <w:r w:rsidR="00251048" w:rsidRPr="000C57DF">
        <w:rPr>
          <w:sz w:val="18"/>
        </w:rPr>
        <w:t xml:space="preserve"> Legal Name:    ____________________________________________________________________________________ </w:t>
      </w:r>
    </w:p>
    <w:p w:rsidR="009A2666" w:rsidRPr="000C57DF" w:rsidRDefault="00251048">
      <w:pPr>
        <w:tabs>
          <w:tab w:val="right" w:pos="9363"/>
        </w:tabs>
        <w:spacing w:after="158" w:line="258" w:lineRule="auto"/>
        <w:ind w:left="-15" w:firstLine="0"/>
      </w:pPr>
      <w:r w:rsidRPr="000C57DF">
        <w:rPr>
          <w:sz w:val="18"/>
        </w:rPr>
        <w:t xml:space="preserve">Mailing Address:       </w:t>
      </w:r>
      <w:r w:rsidRPr="000C57DF">
        <w:rPr>
          <w:sz w:val="18"/>
        </w:rPr>
        <w:tab/>
        <w:t xml:space="preserve">  ____________________________________________________________________________________ </w:t>
      </w:r>
    </w:p>
    <w:p w:rsidR="009A2666" w:rsidRPr="000C57DF" w:rsidRDefault="00251048">
      <w:pPr>
        <w:tabs>
          <w:tab w:val="right" w:pos="9363"/>
        </w:tabs>
        <w:spacing w:after="158" w:line="258" w:lineRule="auto"/>
        <w:ind w:left="-15" w:firstLine="0"/>
      </w:pPr>
      <w:r w:rsidRPr="000C57DF">
        <w:rPr>
          <w:sz w:val="18"/>
        </w:rPr>
        <w:t xml:space="preserve">City/State/Zip:       </w:t>
      </w:r>
      <w:r w:rsidRPr="000C57DF">
        <w:rPr>
          <w:sz w:val="18"/>
        </w:rPr>
        <w:tab/>
        <w:t xml:space="preserve"> ____________________________________________________________________________________ </w:t>
      </w:r>
    </w:p>
    <w:p w:rsidR="009A2666" w:rsidRPr="000C57DF" w:rsidRDefault="00251048">
      <w:pPr>
        <w:tabs>
          <w:tab w:val="right" w:pos="9363"/>
        </w:tabs>
        <w:spacing w:after="158" w:line="258" w:lineRule="auto"/>
        <w:ind w:left="-15" w:firstLine="0"/>
      </w:pPr>
      <w:r w:rsidRPr="000C57DF">
        <w:rPr>
          <w:sz w:val="18"/>
        </w:rPr>
        <w:t xml:space="preserve">Phone:       </w:t>
      </w:r>
      <w:r w:rsidRPr="000C57DF">
        <w:rPr>
          <w:sz w:val="18"/>
        </w:rPr>
        <w:tab/>
        <w:t xml:space="preserve">     ____________________________________________</w:t>
      </w:r>
      <w:r w:rsidRPr="000C57DF">
        <w:rPr>
          <w:sz w:val="18"/>
          <w:u w:val="single" w:color="000000"/>
        </w:rPr>
        <w:t>Email:</w:t>
      </w:r>
      <w:r w:rsidRPr="000C57DF">
        <w:rPr>
          <w:sz w:val="18"/>
        </w:rPr>
        <w:t xml:space="preserve">___________________________________ </w:t>
      </w:r>
    </w:p>
    <w:p w:rsidR="009A2666" w:rsidRPr="000C57DF" w:rsidRDefault="00251048" w:rsidP="00D9044B">
      <w:pPr>
        <w:spacing w:after="221" w:line="239" w:lineRule="auto"/>
        <w:ind w:left="1230" w:right="1192" w:firstLine="0"/>
        <w:jc w:val="center"/>
        <w:rPr>
          <w:sz w:val="18"/>
        </w:rPr>
      </w:pPr>
      <w:r w:rsidRPr="000C57DF">
        <w:rPr>
          <w:sz w:val="18"/>
        </w:rPr>
        <w:t xml:space="preserve">_____________________________________________________________________ </w:t>
      </w:r>
      <w:r w:rsidR="00D9044B" w:rsidRPr="000C57DF">
        <w:rPr>
          <w:sz w:val="18"/>
        </w:rPr>
        <w:br/>
      </w:r>
      <w:r w:rsidRPr="000C57DF">
        <w:rPr>
          <w:b/>
          <w:sz w:val="18"/>
        </w:rPr>
        <w:t xml:space="preserve">Signature of Authorized Representative (or Designee) </w:t>
      </w:r>
    </w:p>
    <w:p w:rsidR="009A2666" w:rsidRPr="000C57DF" w:rsidRDefault="00251048">
      <w:pPr>
        <w:spacing w:after="0" w:line="265" w:lineRule="auto"/>
        <w:ind w:left="10" w:right="7"/>
        <w:jc w:val="center"/>
      </w:pPr>
      <w:r w:rsidRPr="000C57DF">
        <w:rPr>
          <w:b/>
          <w:sz w:val="18"/>
        </w:rPr>
        <w:t xml:space="preserve">_____________________________________________________________________ </w:t>
      </w:r>
    </w:p>
    <w:p w:rsidR="009A2666" w:rsidRPr="000C57DF" w:rsidRDefault="00251048">
      <w:pPr>
        <w:spacing w:after="198" w:line="265" w:lineRule="auto"/>
        <w:ind w:left="10" w:right="4"/>
        <w:jc w:val="center"/>
      </w:pPr>
      <w:r w:rsidRPr="000C57DF">
        <w:rPr>
          <w:b/>
          <w:sz w:val="18"/>
        </w:rPr>
        <w:t xml:space="preserve">(Print Name) </w:t>
      </w:r>
    </w:p>
    <w:p w:rsidR="009A2666" w:rsidRPr="000C57DF" w:rsidRDefault="00251048">
      <w:pPr>
        <w:spacing w:after="0" w:line="265" w:lineRule="auto"/>
        <w:ind w:left="10" w:right="7"/>
        <w:jc w:val="center"/>
      </w:pPr>
      <w:r w:rsidRPr="000C57DF">
        <w:rPr>
          <w:b/>
          <w:sz w:val="18"/>
        </w:rPr>
        <w:t xml:space="preserve">____________________________________________ </w:t>
      </w:r>
    </w:p>
    <w:p w:rsidR="009A2666" w:rsidRPr="000C57DF" w:rsidRDefault="00251048">
      <w:pPr>
        <w:spacing w:after="197" w:line="265" w:lineRule="auto"/>
        <w:ind w:left="10" w:right="3"/>
        <w:jc w:val="center"/>
      </w:pPr>
      <w:r w:rsidRPr="000C57DF">
        <w:rPr>
          <w:b/>
          <w:sz w:val="18"/>
        </w:rPr>
        <w:t xml:space="preserve">(Title) </w:t>
      </w:r>
    </w:p>
    <w:p w:rsidR="009A2666" w:rsidRPr="000C57DF" w:rsidRDefault="00251048">
      <w:pPr>
        <w:spacing w:after="0" w:line="265" w:lineRule="auto"/>
        <w:ind w:left="10" w:right="7"/>
        <w:jc w:val="center"/>
      </w:pPr>
      <w:r w:rsidRPr="000C57DF">
        <w:rPr>
          <w:b/>
          <w:sz w:val="18"/>
        </w:rPr>
        <w:t xml:space="preserve">____________________________________________ </w:t>
      </w:r>
    </w:p>
    <w:p w:rsidR="009A2666" w:rsidRPr="000C57DF" w:rsidRDefault="00251048">
      <w:pPr>
        <w:spacing w:after="197" w:line="265" w:lineRule="auto"/>
        <w:ind w:left="10" w:right="6"/>
        <w:jc w:val="center"/>
      </w:pPr>
      <w:r w:rsidRPr="000C57DF">
        <w:rPr>
          <w:b/>
          <w:sz w:val="18"/>
        </w:rPr>
        <w:t xml:space="preserve">(Date) </w:t>
      </w:r>
    </w:p>
    <w:p w:rsidR="009A2666" w:rsidRPr="000C57DF" w:rsidRDefault="00251048">
      <w:pPr>
        <w:spacing w:after="1037" w:line="265" w:lineRule="auto"/>
        <w:ind w:left="10" w:right="10"/>
        <w:jc w:val="center"/>
      </w:pPr>
      <w:r w:rsidRPr="000C57DF">
        <w:rPr>
          <w:b/>
          <w:sz w:val="18"/>
        </w:rPr>
        <w:t xml:space="preserve">Proposal is valid for one-hundred-eighty (180) days from the Proposal due date. </w:t>
      </w:r>
    </w:p>
    <w:p w:rsidR="009A2666" w:rsidRPr="00A83F5F" w:rsidRDefault="009A2666" w:rsidP="004A0F85">
      <w:pPr>
        <w:ind w:left="0" w:firstLine="0"/>
        <w:rPr>
          <w:highlight w:val="yellow"/>
        </w:rPr>
        <w:sectPr w:rsidR="009A2666" w:rsidRPr="00A83F5F">
          <w:headerReference w:type="even" r:id="rId20"/>
          <w:headerReference w:type="default" r:id="rId21"/>
          <w:footerReference w:type="even" r:id="rId22"/>
          <w:headerReference w:type="first" r:id="rId23"/>
          <w:footerReference w:type="first" r:id="rId24"/>
          <w:pgSz w:w="12240" w:h="15840"/>
          <w:pgMar w:top="1483" w:right="1437" w:bottom="719" w:left="1440" w:header="720" w:footer="544" w:gutter="0"/>
          <w:cols w:space="720"/>
        </w:sectPr>
      </w:pPr>
    </w:p>
    <w:p w:rsidR="009A2666" w:rsidRPr="00A83F5F" w:rsidRDefault="00251048">
      <w:pPr>
        <w:tabs>
          <w:tab w:val="center" w:pos="1725"/>
          <w:tab w:val="right" w:pos="12964"/>
        </w:tabs>
        <w:spacing w:after="64" w:line="259" w:lineRule="auto"/>
        <w:ind w:left="0" w:firstLine="0"/>
        <w:rPr>
          <w:highlight w:val="yellow"/>
        </w:rPr>
      </w:pPr>
      <w:r w:rsidRPr="00A83F5F">
        <w:rPr>
          <w:sz w:val="20"/>
          <w:highlight w:val="yellow"/>
        </w:rPr>
        <w:lastRenderedPageBreak/>
        <w:t xml:space="preserve"> </w:t>
      </w:r>
    </w:p>
    <w:p w:rsidR="009A2666" w:rsidRPr="000C57DF" w:rsidRDefault="00251048">
      <w:pPr>
        <w:pStyle w:val="Heading2"/>
        <w:spacing w:after="133"/>
        <w:ind w:left="11"/>
        <w:jc w:val="center"/>
      </w:pPr>
      <w:r w:rsidRPr="000C57DF">
        <w:rPr>
          <w:b/>
          <w:color w:val="000000"/>
          <w:sz w:val="28"/>
          <w:u w:val="single" w:color="000000"/>
        </w:rPr>
        <w:t>FORM 2 – Staffing</w:t>
      </w:r>
      <w:r w:rsidRPr="000C57DF">
        <w:rPr>
          <w:b/>
          <w:color w:val="000000"/>
          <w:sz w:val="28"/>
        </w:rPr>
        <w:t xml:space="preserve"> </w:t>
      </w:r>
    </w:p>
    <w:p w:rsidR="009A2666" w:rsidRPr="000C57DF" w:rsidRDefault="00D9044B">
      <w:pPr>
        <w:tabs>
          <w:tab w:val="center" w:pos="6461"/>
        </w:tabs>
        <w:spacing w:after="177" w:line="259" w:lineRule="auto"/>
        <w:ind w:left="0" w:firstLine="0"/>
      </w:pPr>
      <w:r w:rsidRPr="000C57DF">
        <w:rPr>
          <w:b/>
          <w:sz w:val="24"/>
        </w:rPr>
        <w:t>APPLICANT</w:t>
      </w:r>
      <w:r w:rsidR="00251048" w:rsidRPr="000C57DF">
        <w:rPr>
          <w:b/>
          <w:sz w:val="24"/>
        </w:rPr>
        <w:t xml:space="preserve"> NAME: </w:t>
      </w:r>
      <w:r w:rsidR="00251048" w:rsidRPr="000C57DF">
        <w:rPr>
          <w:b/>
          <w:sz w:val="24"/>
        </w:rPr>
        <w:tab/>
      </w:r>
      <w:r w:rsidR="00251048" w:rsidRPr="000C57DF">
        <w:rPr>
          <w:sz w:val="24"/>
        </w:rPr>
        <w:t xml:space="preserve">________________________________________________________________________ </w:t>
      </w:r>
    </w:p>
    <w:p w:rsidR="009A2666" w:rsidRPr="000C57DF" w:rsidRDefault="00D9044B">
      <w:pPr>
        <w:tabs>
          <w:tab w:val="center" w:pos="6085"/>
        </w:tabs>
        <w:spacing w:after="142" w:line="259" w:lineRule="auto"/>
        <w:ind w:left="0" w:firstLine="0"/>
      </w:pPr>
      <w:r w:rsidRPr="000C57DF">
        <w:rPr>
          <w:b/>
          <w:sz w:val="24"/>
        </w:rPr>
        <w:t xml:space="preserve">RFP NAME: </w:t>
      </w:r>
      <w:r w:rsidR="00251048" w:rsidRPr="000C57DF">
        <w:rPr>
          <w:sz w:val="24"/>
        </w:rPr>
        <w:t>__</w:t>
      </w:r>
      <w:r w:rsidRPr="000C57DF">
        <w:rPr>
          <w:sz w:val="24"/>
          <w:u w:val="single"/>
        </w:rPr>
        <w:t xml:space="preserve">HCHC </w:t>
      </w:r>
      <w:r w:rsidRPr="000C57DF">
        <w:rPr>
          <w:sz w:val="24"/>
          <w:u w:val="single" w:color="000000"/>
        </w:rPr>
        <w:t>HOME-ARP</w:t>
      </w:r>
      <w:r w:rsidR="00251048" w:rsidRPr="000C57DF">
        <w:rPr>
          <w:sz w:val="24"/>
          <w:u w:val="single" w:color="000000"/>
        </w:rPr>
        <w:t xml:space="preserve"> GRANT___________________________________</w:t>
      </w:r>
      <w:r w:rsidR="00251048" w:rsidRPr="000C57DF">
        <w:rPr>
          <w:sz w:val="24"/>
        </w:rPr>
        <w:t xml:space="preserve"> </w:t>
      </w:r>
    </w:p>
    <w:p w:rsidR="009A2666" w:rsidRPr="000C57DF" w:rsidRDefault="00251048">
      <w:pPr>
        <w:spacing w:after="0"/>
        <w:ind w:left="-5"/>
      </w:pPr>
      <w:r w:rsidRPr="000C57DF">
        <w:t xml:space="preserve">List the full names of all </w:t>
      </w:r>
      <w:r w:rsidRPr="000C57DF">
        <w:rPr>
          <w:b/>
          <w:u w:val="single" w:color="000000"/>
        </w:rPr>
        <w:t>employees</w:t>
      </w:r>
      <w:r w:rsidRPr="000C57DF">
        <w:t xml:space="preserve"> who are intended to be assigned to this program. Describe their specific role/responsibility and availability. Add additional pages as necessary. </w:t>
      </w:r>
    </w:p>
    <w:tbl>
      <w:tblPr>
        <w:tblStyle w:val="TableGrid"/>
        <w:tblW w:w="12952" w:type="dxa"/>
        <w:tblInd w:w="5" w:type="dxa"/>
        <w:tblCellMar>
          <w:top w:w="43" w:type="dxa"/>
          <w:left w:w="108" w:type="dxa"/>
          <w:right w:w="115" w:type="dxa"/>
        </w:tblCellMar>
        <w:tblLook w:val="04A0" w:firstRow="1" w:lastRow="0" w:firstColumn="1" w:lastColumn="0" w:noHBand="0" w:noVBand="1"/>
      </w:tblPr>
      <w:tblGrid>
        <w:gridCol w:w="3238"/>
        <w:gridCol w:w="3238"/>
        <w:gridCol w:w="3238"/>
        <w:gridCol w:w="3238"/>
      </w:tblGrid>
      <w:tr w:rsidR="009A2666" w:rsidRPr="00A83F5F">
        <w:trPr>
          <w:trHeight w:val="279"/>
        </w:trPr>
        <w:tc>
          <w:tcPr>
            <w:tcW w:w="3238" w:type="dxa"/>
            <w:tcBorders>
              <w:top w:val="single" w:sz="4" w:space="0" w:color="000000"/>
              <w:left w:val="single" w:sz="4" w:space="0" w:color="000000"/>
              <w:bottom w:val="single" w:sz="4" w:space="0" w:color="000000"/>
              <w:right w:val="single" w:sz="4" w:space="0" w:color="000000"/>
            </w:tcBorders>
          </w:tcPr>
          <w:p w:rsidR="009A2666" w:rsidRPr="000C57DF" w:rsidRDefault="00251048">
            <w:pPr>
              <w:spacing w:after="0" w:line="259" w:lineRule="auto"/>
              <w:ind w:left="9" w:firstLine="0"/>
              <w:jc w:val="center"/>
            </w:pPr>
            <w:r w:rsidRPr="000C57DF">
              <w:rPr>
                <w:b/>
              </w:rPr>
              <w:t xml:space="preserve">Employee Name &amp; Title </w:t>
            </w:r>
          </w:p>
        </w:tc>
        <w:tc>
          <w:tcPr>
            <w:tcW w:w="3238" w:type="dxa"/>
            <w:tcBorders>
              <w:top w:val="single" w:sz="4" w:space="0" w:color="000000"/>
              <w:left w:val="single" w:sz="4" w:space="0" w:color="000000"/>
              <w:bottom w:val="single" w:sz="4" w:space="0" w:color="000000"/>
              <w:right w:val="single" w:sz="4" w:space="0" w:color="000000"/>
            </w:tcBorders>
          </w:tcPr>
          <w:p w:rsidR="009A2666" w:rsidRPr="000C57DF" w:rsidRDefault="00251048">
            <w:pPr>
              <w:spacing w:after="0" w:line="259" w:lineRule="auto"/>
              <w:ind w:left="10" w:firstLine="0"/>
              <w:jc w:val="center"/>
            </w:pPr>
            <w:r w:rsidRPr="000C57DF">
              <w:rPr>
                <w:b/>
              </w:rPr>
              <w:t xml:space="preserve">Project Role </w:t>
            </w:r>
          </w:p>
        </w:tc>
        <w:tc>
          <w:tcPr>
            <w:tcW w:w="3238" w:type="dxa"/>
            <w:tcBorders>
              <w:top w:val="single" w:sz="4" w:space="0" w:color="000000"/>
              <w:left w:val="single" w:sz="4" w:space="0" w:color="000000"/>
              <w:bottom w:val="single" w:sz="4" w:space="0" w:color="000000"/>
              <w:right w:val="single" w:sz="4" w:space="0" w:color="000000"/>
            </w:tcBorders>
          </w:tcPr>
          <w:p w:rsidR="009A2666" w:rsidRPr="000C57DF" w:rsidRDefault="00251048">
            <w:pPr>
              <w:spacing w:after="0" w:line="259" w:lineRule="auto"/>
              <w:ind w:left="6" w:firstLine="0"/>
              <w:jc w:val="center"/>
            </w:pPr>
            <w:r w:rsidRPr="000C57DF">
              <w:rPr>
                <w:b/>
              </w:rPr>
              <w:t xml:space="preserve">Availability </w:t>
            </w:r>
          </w:p>
        </w:tc>
        <w:tc>
          <w:tcPr>
            <w:tcW w:w="3238" w:type="dxa"/>
            <w:tcBorders>
              <w:top w:val="single" w:sz="4" w:space="0" w:color="000000"/>
              <w:left w:val="single" w:sz="4" w:space="0" w:color="000000"/>
              <w:bottom w:val="single" w:sz="4" w:space="0" w:color="000000"/>
              <w:right w:val="single" w:sz="4" w:space="0" w:color="000000"/>
            </w:tcBorders>
          </w:tcPr>
          <w:p w:rsidR="009A2666" w:rsidRPr="000C57DF" w:rsidRDefault="00251048">
            <w:pPr>
              <w:spacing w:after="0" w:line="259" w:lineRule="auto"/>
              <w:ind w:left="7" w:firstLine="0"/>
              <w:jc w:val="center"/>
            </w:pPr>
            <w:r w:rsidRPr="000C57DF">
              <w:rPr>
                <w:b/>
              </w:rPr>
              <w:t xml:space="preserve">Education/Experience </w:t>
            </w:r>
          </w:p>
        </w:tc>
      </w:tr>
      <w:tr w:rsidR="009A2666" w:rsidRPr="00A83F5F">
        <w:trPr>
          <w:trHeight w:val="658"/>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0" w:line="259" w:lineRule="auto"/>
              <w:ind w:left="0" w:firstLine="0"/>
              <w:rPr>
                <w:highlight w:val="yellow"/>
              </w:rPr>
            </w:pPr>
          </w:p>
        </w:tc>
      </w:tr>
      <w:tr w:rsidR="009A2666" w:rsidRPr="00A83F5F">
        <w:trPr>
          <w:trHeight w:val="648"/>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r>
      <w:tr w:rsidR="009A2666" w:rsidRPr="00A83F5F">
        <w:trPr>
          <w:trHeight w:val="701"/>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r>
      <w:tr w:rsidR="009A2666" w:rsidRPr="00A83F5F">
        <w:trPr>
          <w:trHeight w:val="648"/>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r>
      <w:tr w:rsidR="009A2666" w:rsidRPr="00A83F5F">
        <w:trPr>
          <w:trHeight w:val="703"/>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r>
      <w:tr w:rsidR="009A2666" w:rsidRPr="00A83F5F">
        <w:trPr>
          <w:trHeight w:val="648"/>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r>
      <w:tr w:rsidR="009A2666" w:rsidRPr="00A83F5F">
        <w:trPr>
          <w:trHeight w:val="701"/>
        </w:trPr>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238" w:type="dxa"/>
            <w:tcBorders>
              <w:top w:val="single" w:sz="4" w:space="0" w:color="000000"/>
              <w:left w:val="single" w:sz="4" w:space="0" w:color="000000"/>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r>
    </w:tbl>
    <w:p w:rsidR="009A2666" w:rsidRPr="000C57DF" w:rsidRDefault="00251048">
      <w:pPr>
        <w:spacing w:after="0" w:line="259" w:lineRule="auto"/>
        <w:ind w:left="0" w:right="4" w:firstLine="0"/>
        <w:jc w:val="center"/>
      </w:pPr>
      <w:r w:rsidRPr="000C57DF">
        <w:rPr>
          <w:rFonts w:ascii="Arial" w:eastAsia="Arial" w:hAnsi="Arial" w:cs="Arial"/>
          <w:sz w:val="16"/>
        </w:rPr>
        <w:t>22/30</w:t>
      </w:r>
    </w:p>
    <w:p w:rsidR="009A2666" w:rsidRPr="00A83F5F" w:rsidRDefault="009A2666" w:rsidP="00CC526A">
      <w:pPr>
        <w:ind w:left="0" w:firstLine="0"/>
        <w:rPr>
          <w:highlight w:val="yellow"/>
        </w:rPr>
        <w:sectPr w:rsidR="009A2666" w:rsidRPr="00A83F5F">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36" w:bottom="1440" w:left="1440" w:header="720" w:footer="720" w:gutter="0"/>
          <w:cols w:space="720"/>
        </w:sectPr>
      </w:pPr>
    </w:p>
    <w:p w:rsidR="009A2666" w:rsidRPr="003611BF" w:rsidRDefault="00251048" w:rsidP="004349B8">
      <w:pPr>
        <w:tabs>
          <w:tab w:val="center" w:pos="1244"/>
          <w:tab w:val="right" w:pos="9414"/>
        </w:tabs>
        <w:spacing w:after="60" w:line="259" w:lineRule="auto"/>
        <w:ind w:left="0" w:firstLine="0"/>
        <w:jc w:val="center"/>
      </w:pPr>
      <w:r w:rsidRPr="003611BF">
        <w:rPr>
          <w:b/>
          <w:sz w:val="28"/>
          <w:u w:val="single" w:color="000000"/>
        </w:rPr>
        <w:lastRenderedPageBreak/>
        <w:t>Form 3 – Program Financial Design</w:t>
      </w:r>
    </w:p>
    <w:p w:rsidR="009A2666" w:rsidRDefault="00251048">
      <w:pPr>
        <w:spacing w:after="0"/>
        <w:ind w:left="-5"/>
      </w:pPr>
      <w:r w:rsidRPr="003611BF">
        <w:t xml:space="preserve">In the space below, provide information regarding current and requested funding. </w:t>
      </w:r>
    </w:p>
    <w:p w:rsidR="003611BF" w:rsidRDefault="003611BF">
      <w:pPr>
        <w:spacing w:after="0"/>
        <w:ind w:left="-5"/>
      </w:pPr>
    </w:p>
    <w:p w:rsidR="003611BF" w:rsidRPr="007939CA" w:rsidRDefault="003611BF">
      <w:pPr>
        <w:spacing w:after="0"/>
        <w:ind w:left="-5"/>
        <w:rPr>
          <w:b/>
        </w:rPr>
      </w:pPr>
      <w:r w:rsidRPr="007939CA">
        <w:rPr>
          <w:b/>
          <w:u w:val="single"/>
        </w:rPr>
        <w:t>Table 3.1 TBRA – Complete only for TBRA projects</w:t>
      </w:r>
      <w:r w:rsidRPr="007939CA">
        <w:rPr>
          <w:b/>
        </w:rPr>
        <w:t xml:space="preserve"> </w:t>
      </w:r>
    </w:p>
    <w:p w:rsidR="003611BF" w:rsidRDefault="003611BF">
      <w:pPr>
        <w:spacing w:after="0"/>
        <w:ind w:left="-5"/>
      </w:pPr>
    </w:p>
    <w:tbl>
      <w:tblPr>
        <w:tblStyle w:val="TableGrid0"/>
        <w:tblW w:w="9630" w:type="dxa"/>
        <w:tblInd w:w="-5" w:type="dxa"/>
        <w:tblLook w:val="04A0" w:firstRow="1" w:lastRow="0" w:firstColumn="1" w:lastColumn="0" w:noHBand="0" w:noVBand="1"/>
      </w:tblPr>
      <w:tblGrid>
        <w:gridCol w:w="1710"/>
        <w:gridCol w:w="931"/>
        <w:gridCol w:w="1336"/>
        <w:gridCol w:w="1083"/>
        <w:gridCol w:w="1084"/>
        <w:gridCol w:w="1084"/>
        <w:gridCol w:w="1084"/>
        <w:gridCol w:w="1318"/>
      </w:tblGrid>
      <w:tr w:rsidR="009F6FC6" w:rsidTr="000E57A6">
        <w:tc>
          <w:tcPr>
            <w:tcW w:w="1710" w:type="dxa"/>
            <w:shd w:val="clear" w:color="auto" w:fill="BFBFBF" w:themeFill="background1" w:themeFillShade="BF"/>
          </w:tcPr>
          <w:p w:rsidR="009F6FC6" w:rsidRPr="000E57A6" w:rsidRDefault="009F6FC6" w:rsidP="009F6FC6">
            <w:pPr>
              <w:spacing w:after="0"/>
              <w:ind w:left="0" w:firstLine="0"/>
              <w:jc w:val="center"/>
              <w:rPr>
                <w:b/>
                <w:sz w:val="18"/>
                <w:szCs w:val="18"/>
              </w:rPr>
            </w:pPr>
          </w:p>
        </w:tc>
        <w:tc>
          <w:tcPr>
            <w:tcW w:w="931" w:type="dxa"/>
            <w:shd w:val="clear" w:color="auto" w:fill="BFBFBF" w:themeFill="background1" w:themeFillShade="BF"/>
          </w:tcPr>
          <w:p w:rsidR="009F6FC6" w:rsidRPr="000E57A6" w:rsidRDefault="009F6FC6" w:rsidP="009F6FC6">
            <w:pPr>
              <w:spacing w:after="0"/>
              <w:ind w:left="0" w:firstLine="0"/>
              <w:jc w:val="center"/>
              <w:rPr>
                <w:b/>
                <w:sz w:val="18"/>
                <w:szCs w:val="18"/>
              </w:rPr>
            </w:pPr>
            <w:r w:rsidRPr="000E57A6">
              <w:rPr>
                <w:b/>
                <w:sz w:val="18"/>
                <w:szCs w:val="18"/>
              </w:rPr>
              <w:t>Number of Clients to be Served</w:t>
            </w:r>
          </w:p>
        </w:tc>
        <w:tc>
          <w:tcPr>
            <w:tcW w:w="1336" w:type="dxa"/>
            <w:shd w:val="clear" w:color="auto" w:fill="BFBFBF" w:themeFill="background1" w:themeFillShade="BF"/>
          </w:tcPr>
          <w:p w:rsidR="009F6FC6" w:rsidRPr="000E57A6" w:rsidRDefault="009F6FC6" w:rsidP="009F6FC6">
            <w:pPr>
              <w:spacing w:after="0"/>
              <w:ind w:left="0" w:firstLine="0"/>
              <w:jc w:val="center"/>
              <w:rPr>
                <w:b/>
                <w:sz w:val="18"/>
                <w:szCs w:val="18"/>
              </w:rPr>
            </w:pPr>
            <w:r w:rsidRPr="000E57A6">
              <w:rPr>
                <w:b/>
                <w:sz w:val="18"/>
                <w:szCs w:val="18"/>
              </w:rPr>
              <w:t>Average Monthly Tenant Rental Contribution</w:t>
            </w:r>
          </w:p>
        </w:tc>
        <w:tc>
          <w:tcPr>
            <w:tcW w:w="1083" w:type="dxa"/>
            <w:shd w:val="clear" w:color="auto" w:fill="BFBFBF" w:themeFill="background1" w:themeFillShade="BF"/>
          </w:tcPr>
          <w:p w:rsidR="009F6FC6" w:rsidRPr="000E57A6" w:rsidRDefault="009F6FC6" w:rsidP="009F6FC6">
            <w:pPr>
              <w:spacing w:after="0"/>
              <w:ind w:left="0" w:firstLine="0"/>
              <w:jc w:val="center"/>
              <w:rPr>
                <w:b/>
                <w:sz w:val="18"/>
                <w:szCs w:val="18"/>
              </w:rPr>
            </w:pPr>
            <w:r w:rsidRPr="000E57A6">
              <w:rPr>
                <w:b/>
                <w:sz w:val="18"/>
                <w:szCs w:val="18"/>
              </w:rPr>
              <w:t>Average Monthly TBRA Subsidy per Household</w:t>
            </w:r>
          </w:p>
        </w:tc>
        <w:tc>
          <w:tcPr>
            <w:tcW w:w="1084" w:type="dxa"/>
            <w:shd w:val="clear" w:color="auto" w:fill="BFBFBF" w:themeFill="background1" w:themeFillShade="BF"/>
          </w:tcPr>
          <w:p w:rsidR="009F6FC6" w:rsidRPr="000E57A6" w:rsidRDefault="009F6FC6" w:rsidP="009F6FC6">
            <w:pPr>
              <w:spacing w:after="0"/>
              <w:ind w:left="0" w:firstLine="0"/>
              <w:jc w:val="center"/>
              <w:rPr>
                <w:sz w:val="18"/>
                <w:szCs w:val="18"/>
              </w:rPr>
            </w:pPr>
            <w:r w:rsidRPr="000E57A6">
              <w:rPr>
                <w:b/>
                <w:sz w:val="18"/>
                <w:szCs w:val="18"/>
              </w:rPr>
              <w:t>Average Monthly Other Subsidy per Household</w:t>
            </w:r>
          </w:p>
        </w:tc>
        <w:tc>
          <w:tcPr>
            <w:tcW w:w="1084" w:type="dxa"/>
            <w:shd w:val="clear" w:color="auto" w:fill="BFBFBF" w:themeFill="background1" w:themeFillShade="BF"/>
          </w:tcPr>
          <w:p w:rsidR="009F6FC6" w:rsidRPr="000E57A6" w:rsidRDefault="009F6FC6" w:rsidP="009F6FC6">
            <w:pPr>
              <w:spacing w:after="0"/>
              <w:ind w:left="0" w:firstLine="0"/>
              <w:jc w:val="center"/>
              <w:rPr>
                <w:sz w:val="18"/>
                <w:szCs w:val="18"/>
              </w:rPr>
            </w:pPr>
            <w:r w:rsidRPr="000E57A6">
              <w:rPr>
                <w:b/>
                <w:sz w:val="18"/>
                <w:szCs w:val="18"/>
              </w:rPr>
              <w:t>Monthly Average Total Rent per Household Served</w:t>
            </w:r>
          </w:p>
        </w:tc>
        <w:tc>
          <w:tcPr>
            <w:tcW w:w="1084" w:type="dxa"/>
            <w:shd w:val="clear" w:color="auto" w:fill="BFBFBF" w:themeFill="background1" w:themeFillShade="BF"/>
          </w:tcPr>
          <w:p w:rsidR="009F6FC6" w:rsidRPr="000E57A6" w:rsidRDefault="009F6FC6" w:rsidP="009F6FC6">
            <w:pPr>
              <w:spacing w:after="0"/>
              <w:ind w:left="0" w:firstLine="0"/>
              <w:jc w:val="center"/>
              <w:rPr>
                <w:sz w:val="18"/>
                <w:szCs w:val="18"/>
              </w:rPr>
            </w:pPr>
            <w:r w:rsidRPr="000E57A6">
              <w:rPr>
                <w:b/>
                <w:sz w:val="18"/>
                <w:szCs w:val="18"/>
              </w:rPr>
              <w:t>Total TBRA Cost per Household (one year)</w:t>
            </w:r>
          </w:p>
        </w:tc>
        <w:tc>
          <w:tcPr>
            <w:tcW w:w="1318" w:type="dxa"/>
            <w:shd w:val="clear" w:color="auto" w:fill="BFBFBF" w:themeFill="background1" w:themeFillShade="BF"/>
          </w:tcPr>
          <w:p w:rsidR="009F6FC6" w:rsidRPr="000E57A6" w:rsidRDefault="009F6FC6" w:rsidP="009F6FC6">
            <w:pPr>
              <w:spacing w:after="0"/>
              <w:ind w:left="0" w:firstLine="0"/>
              <w:jc w:val="center"/>
              <w:rPr>
                <w:sz w:val="18"/>
                <w:szCs w:val="18"/>
              </w:rPr>
            </w:pPr>
            <w:r w:rsidRPr="000E57A6">
              <w:rPr>
                <w:b/>
                <w:sz w:val="18"/>
                <w:szCs w:val="18"/>
              </w:rPr>
              <w:t>Total Cost (one year)</w:t>
            </w:r>
          </w:p>
        </w:tc>
      </w:tr>
      <w:tr w:rsidR="009F6FC6" w:rsidTr="000E57A6">
        <w:tc>
          <w:tcPr>
            <w:tcW w:w="1710" w:type="dxa"/>
            <w:tcBorders>
              <w:top w:val="single" w:sz="6" w:space="0" w:color="auto"/>
              <w:bottom w:val="single" w:sz="6" w:space="0" w:color="auto"/>
            </w:tcBorders>
            <w:shd w:val="clear" w:color="auto" w:fill="D9D9D9" w:themeFill="background1" w:themeFillShade="D9"/>
          </w:tcPr>
          <w:p w:rsidR="009F6FC6" w:rsidRPr="000E57A6" w:rsidRDefault="009F6FC6" w:rsidP="007939CA">
            <w:pPr>
              <w:spacing w:after="0"/>
              <w:ind w:left="0" w:firstLine="0"/>
              <w:jc w:val="center"/>
              <w:rPr>
                <w:sz w:val="20"/>
                <w:szCs w:val="20"/>
              </w:rPr>
            </w:pPr>
            <w:r w:rsidRPr="000E57A6">
              <w:rPr>
                <w:sz w:val="20"/>
                <w:szCs w:val="20"/>
              </w:rPr>
              <w:t>HOME-ARP</w:t>
            </w:r>
            <w:r w:rsidR="007939CA" w:rsidRPr="000E57A6">
              <w:rPr>
                <w:sz w:val="20"/>
                <w:szCs w:val="20"/>
              </w:rPr>
              <w:t xml:space="preserve"> TBRA</w:t>
            </w:r>
          </w:p>
        </w:tc>
        <w:tc>
          <w:tcPr>
            <w:tcW w:w="931" w:type="dxa"/>
            <w:tcBorders>
              <w:top w:val="single" w:sz="6" w:space="0" w:color="auto"/>
              <w:bottom w:val="single" w:sz="6" w:space="0" w:color="auto"/>
            </w:tcBorders>
          </w:tcPr>
          <w:p w:rsidR="009F6FC6" w:rsidRDefault="009F6FC6" w:rsidP="009F6FC6">
            <w:pPr>
              <w:spacing w:after="0"/>
              <w:ind w:left="0" w:firstLine="0"/>
            </w:pPr>
          </w:p>
          <w:p w:rsidR="00B2530F" w:rsidRPr="000E57A6" w:rsidRDefault="00B2530F" w:rsidP="009F6FC6">
            <w:pPr>
              <w:spacing w:after="0"/>
              <w:ind w:left="0" w:firstLine="0"/>
            </w:pPr>
          </w:p>
        </w:tc>
        <w:tc>
          <w:tcPr>
            <w:tcW w:w="1336" w:type="dxa"/>
            <w:tcBorders>
              <w:top w:val="single" w:sz="6" w:space="0" w:color="auto"/>
              <w:bottom w:val="single" w:sz="6" w:space="0" w:color="auto"/>
            </w:tcBorders>
          </w:tcPr>
          <w:p w:rsidR="009F6FC6" w:rsidRPr="000E57A6" w:rsidRDefault="009F6FC6" w:rsidP="009F6FC6">
            <w:pPr>
              <w:spacing w:after="0"/>
              <w:ind w:left="0" w:firstLine="0"/>
            </w:pPr>
          </w:p>
        </w:tc>
        <w:tc>
          <w:tcPr>
            <w:tcW w:w="1083" w:type="dxa"/>
            <w:tcBorders>
              <w:top w:val="single" w:sz="6" w:space="0" w:color="auto"/>
              <w:bottom w:val="single" w:sz="6" w:space="0" w:color="auto"/>
            </w:tcBorders>
          </w:tcPr>
          <w:p w:rsidR="009F6FC6" w:rsidRPr="000E57A6" w:rsidRDefault="009F6FC6" w:rsidP="009F6FC6">
            <w:pPr>
              <w:spacing w:after="0"/>
              <w:ind w:left="0" w:firstLine="0"/>
            </w:pPr>
          </w:p>
        </w:tc>
        <w:tc>
          <w:tcPr>
            <w:tcW w:w="1084" w:type="dxa"/>
            <w:tcBorders>
              <w:top w:val="single" w:sz="6" w:space="0" w:color="auto"/>
              <w:bottom w:val="single" w:sz="6" w:space="0" w:color="auto"/>
            </w:tcBorders>
          </w:tcPr>
          <w:p w:rsidR="009F6FC6" w:rsidRPr="000E57A6" w:rsidRDefault="009F6FC6" w:rsidP="009F6FC6">
            <w:pPr>
              <w:spacing w:after="0"/>
              <w:ind w:left="0" w:firstLine="0"/>
            </w:pPr>
          </w:p>
        </w:tc>
        <w:tc>
          <w:tcPr>
            <w:tcW w:w="1084" w:type="dxa"/>
            <w:tcBorders>
              <w:top w:val="single" w:sz="6" w:space="0" w:color="auto"/>
              <w:bottom w:val="single" w:sz="6" w:space="0" w:color="auto"/>
            </w:tcBorders>
          </w:tcPr>
          <w:p w:rsidR="009F6FC6" w:rsidRPr="000E57A6" w:rsidRDefault="009F6FC6" w:rsidP="009F6FC6">
            <w:pPr>
              <w:spacing w:after="0"/>
              <w:ind w:left="0" w:firstLine="0"/>
            </w:pPr>
          </w:p>
        </w:tc>
        <w:tc>
          <w:tcPr>
            <w:tcW w:w="1084" w:type="dxa"/>
            <w:tcBorders>
              <w:top w:val="single" w:sz="6" w:space="0" w:color="auto"/>
              <w:bottom w:val="single" w:sz="6" w:space="0" w:color="auto"/>
            </w:tcBorders>
          </w:tcPr>
          <w:p w:rsidR="009F6FC6" w:rsidRPr="000E57A6" w:rsidRDefault="009F6FC6" w:rsidP="009F6FC6">
            <w:pPr>
              <w:spacing w:after="0"/>
              <w:ind w:left="0" w:firstLine="0"/>
            </w:pPr>
          </w:p>
        </w:tc>
        <w:tc>
          <w:tcPr>
            <w:tcW w:w="1318" w:type="dxa"/>
            <w:tcBorders>
              <w:top w:val="single" w:sz="6" w:space="0" w:color="auto"/>
              <w:bottom w:val="single" w:sz="6" w:space="0" w:color="auto"/>
            </w:tcBorders>
          </w:tcPr>
          <w:p w:rsidR="009F6FC6" w:rsidRPr="000E57A6" w:rsidRDefault="009F6FC6" w:rsidP="009F6FC6">
            <w:pPr>
              <w:spacing w:after="0"/>
              <w:ind w:left="0" w:firstLine="0"/>
            </w:pPr>
          </w:p>
        </w:tc>
      </w:tr>
      <w:tr w:rsidR="007939CA" w:rsidTr="000E57A6">
        <w:tc>
          <w:tcPr>
            <w:tcW w:w="8312" w:type="dxa"/>
            <w:gridSpan w:val="7"/>
            <w:tcBorders>
              <w:top w:val="single" w:sz="6" w:space="0" w:color="auto"/>
              <w:bottom w:val="single" w:sz="6" w:space="0" w:color="auto"/>
            </w:tcBorders>
            <w:shd w:val="clear" w:color="auto" w:fill="D9D9D9" w:themeFill="background1" w:themeFillShade="D9"/>
          </w:tcPr>
          <w:p w:rsidR="007939CA" w:rsidRPr="000E57A6" w:rsidRDefault="007939CA" w:rsidP="009F6FC6">
            <w:pPr>
              <w:spacing w:after="0"/>
              <w:ind w:left="0" w:firstLine="0"/>
              <w:rPr>
                <w:i/>
                <w:sz w:val="18"/>
                <w:szCs w:val="18"/>
              </w:rPr>
            </w:pPr>
            <w:r w:rsidRPr="000E57A6">
              <w:rPr>
                <w:i/>
                <w:sz w:val="18"/>
                <w:szCs w:val="18"/>
              </w:rPr>
              <w:t xml:space="preserve">HOME-ARP Activity Delivery Costs </w:t>
            </w:r>
          </w:p>
        </w:tc>
        <w:tc>
          <w:tcPr>
            <w:tcW w:w="1318" w:type="dxa"/>
            <w:tcBorders>
              <w:top w:val="single" w:sz="6" w:space="0" w:color="auto"/>
              <w:bottom w:val="single" w:sz="6" w:space="0" w:color="auto"/>
            </w:tcBorders>
          </w:tcPr>
          <w:p w:rsidR="007939CA" w:rsidRPr="000E57A6" w:rsidRDefault="007939CA" w:rsidP="009F6FC6">
            <w:pPr>
              <w:spacing w:after="0"/>
              <w:ind w:left="0" w:firstLine="0"/>
            </w:pPr>
          </w:p>
        </w:tc>
      </w:tr>
      <w:tr w:rsidR="000E57A6" w:rsidTr="000E57A6">
        <w:tc>
          <w:tcPr>
            <w:tcW w:w="8312" w:type="dxa"/>
            <w:gridSpan w:val="7"/>
            <w:tcBorders>
              <w:top w:val="single" w:sz="6" w:space="0" w:color="auto"/>
              <w:bottom w:val="single" w:sz="6" w:space="0" w:color="auto"/>
            </w:tcBorders>
            <w:shd w:val="clear" w:color="auto" w:fill="D9D9D9" w:themeFill="background1" w:themeFillShade="D9"/>
          </w:tcPr>
          <w:p w:rsidR="000E57A6" w:rsidRPr="000E57A6" w:rsidRDefault="000E57A6" w:rsidP="009F6FC6">
            <w:pPr>
              <w:spacing w:after="0"/>
              <w:ind w:left="0" w:firstLine="0"/>
              <w:rPr>
                <w:b/>
                <w:sz w:val="18"/>
                <w:szCs w:val="18"/>
              </w:rPr>
            </w:pPr>
            <w:r w:rsidRPr="000E57A6">
              <w:rPr>
                <w:b/>
                <w:sz w:val="18"/>
                <w:szCs w:val="18"/>
              </w:rPr>
              <w:t>TOTAL HOME-ARP TBRA FUNDING REQUEST</w:t>
            </w:r>
          </w:p>
        </w:tc>
        <w:tc>
          <w:tcPr>
            <w:tcW w:w="1318" w:type="dxa"/>
            <w:tcBorders>
              <w:top w:val="single" w:sz="6" w:space="0" w:color="auto"/>
              <w:bottom w:val="single" w:sz="6" w:space="0" w:color="auto"/>
            </w:tcBorders>
          </w:tcPr>
          <w:p w:rsidR="000E57A6" w:rsidRPr="000E57A6" w:rsidRDefault="000E57A6" w:rsidP="009F6FC6">
            <w:pPr>
              <w:spacing w:after="0"/>
              <w:ind w:left="0" w:firstLine="0"/>
            </w:pPr>
          </w:p>
        </w:tc>
      </w:tr>
      <w:tr w:rsidR="007939CA" w:rsidTr="000E57A6">
        <w:tc>
          <w:tcPr>
            <w:tcW w:w="8312" w:type="dxa"/>
            <w:gridSpan w:val="7"/>
            <w:tcBorders>
              <w:top w:val="single" w:sz="6" w:space="0" w:color="auto"/>
            </w:tcBorders>
            <w:shd w:val="clear" w:color="auto" w:fill="D9D9D9" w:themeFill="background1" w:themeFillShade="D9"/>
          </w:tcPr>
          <w:p w:rsidR="007939CA" w:rsidRPr="000E57A6" w:rsidRDefault="007939CA" w:rsidP="009F6FC6">
            <w:pPr>
              <w:spacing w:after="0"/>
              <w:ind w:left="0" w:firstLine="0"/>
              <w:rPr>
                <w:i/>
                <w:sz w:val="18"/>
                <w:szCs w:val="18"/>
              </w:rPr>
            </w:pPr>
            <w:r w:rsidRPr="000E57A6">
              <w:rPr>
                <w:i/>
                <w:sz w:val="18"/>
                <w:szCs w:val="18"/>
              </w:rPr>
              <w:t>Leveraging Funds Contributed</w:t>
            </w:r>
          </w:p>
        </w:tc>
        <w:tc>
          <w:tcPr>
            <w:tcW w:w="1318" w:type="dxa"/>
            <w:tcBorders>
              <w:top w:val="single" w:sz="6" w:space="0" w:color="auto"/>
            </w:tcBorders>
          </w:tcPr>
          <w:p w:rsidR="007939CA" w:rsidRPr="000E57A6" w:rsidRDefault="007939CA" w:rsidP="009F6FC6">
            <w:pPr>
              <w:spacing w:after="0"/>
              <w:ind w:left="0" w:firstLine="0"/>
            </w:pPr>
          </w:p>
        </w:tc>
      </w:tr>
      <w:tr w:rsidR="007939CA" w:rsidTr="000E57A6">
        <w:tc>
          <w:tcPr>
            <w:tcW w:w="8312" w:type="dxa"/>
            <w:gridSpan w:val="7"/>
            <w:shd w:val="clear" w:color="auto" w:fill="D9D9D9" w:themeFill="background1" w:themeFillShade="D9"/>
          </w:tcPr>
          <w:p w:rsidR="007939CA" w:rsidRPr="000E57A6" w:rsidRDefault="007939CA" w:rsidP="009F6FC6">
            <w:pPr>
              <w:spacing w:after="0"/>
              <w:ind w:left="0" w:firstLine="0"/>
              <w:rPr>
                <w:i/>
                <w:sz w:val="18"/>
                <w:szCs w:val="18"/>
              </w:rPr>
            </w:pPr>
            <w:r w:rsidRPr="000E57A6">
              <w:rPr>
                <w:i/>
                <w:sz w:val="18"/>
                <w:szCs w:val="18"/>
              </w:rPr>
              <w:t>Total TBRA Project Cost</w:t>
            </w:r>
          </w:p>
        </w:tc>
        <w:tc>
          <w:tcPr>
            <w:tcW w:w="1318" w:type="dxa"/>
          </w:tcPr>
          <w:p w:rsidR="007939CA" w:rsidRPr="000E57A6" w:rsidRDefault="007939CA" w:rsidP="009F6FC6">
            <w:pPr>
              <w:spacing w:after="0"/>
              <w:ind w:left="0" w:firstLine="0"/>
            </w:pPr>
          </w:p>
        </w:tc>
      </w:tr>
    </w:tbl>
    <w:p w:rsidR="003611BF" w:rsidRPr="00B2530F" w:rsidRDefault="00B2530F">
      <w:pPr>
        <w:spacing w:after="0"/>
        <w:ind w:left="-5"/>
        <w:rPr>
          <w:sz w:val="16"/>
          <w:szCs w:val="16"/>
        </w:rPr>
      </w:pPr>
      <w:r w:rsidRPr="00B2530F">
        <w:rPr>
          <w:sz w:val="16"/>
          <w:szCs w:val="16"/>
        </w:rPr>
        <w:t xml:space="preserve">*Households served through HOME-ARP TBRA must include an eligible member of a Qualifying Population. </w:t>
      </w:r>
    </w:p>
    <w:p w:rsidR="003611BF" w:rsidRDefault="003611BF">
      <w:pPr>
        <w:spacing w:after="0"/>
        <w:ind w:left="-5"/>
      </w:pPr>
    </w:p>
    <w:p w:rsidR="003611BF" w:rsidRPr="00B2530F" w:rsidRDefault="003611BF" w:rsidP="003611BF">
      <w:pPr>
        <w:spacing w:after="0"/>
        <w:ind w:left="-5"/>
        <w:rPr>
          <w:b/>
          <w:u w:val="single"/>
        </w:rPr>
      </w:pPr>
      <w:r w:rsidRPr="00655973">
        <w:rPr>
          <w:b/>
          <w:u w:val="single"/>
        </w:rPr>
        <w:t>Table 3.2 Supportive Services – Complete only for Supportive Service projects</w:t>
      </w:r>
      <w:r w:rsidRPr="00B2530F">
        <w:rPr>
          <w:b/>
          <w:u w:val="single"/>
        </w:rPr>
        <w:t xml:space="preserve"> </w:t>
      </w:r>
    </w:p>
    <w:p w:rsidR="009A2666" w:rsidRPr="00A83F5F" w:rsidRDefault="00251048">
      <w:pPr>
        <w:spacing w:after="0" w:line="259" w:lineRule="auto"/>
        <w:ind w:left="0" w:firstLine="0"/>
        <w:rPr>
          <w:highlight w:val="yellow"/>
        </w:rPr>
      </w:pPr>
      <w:r w:rsidRPr="00A83F5F">
        <w:rPr>
          <w:highlight w:val="yellow"/>
        </w:rPr>
        <w:t xml:space="preserve"> </w:t>
      </w:r>
    </w:p>
    <w:tbl>
      <w:tblPr>
        <w:tblStyle w:val="TableGrid"/>
        <w:tblW w:w="9616" w:type="dxa"/>
        <w:tblInd w:w="9" w:type="dxa"/>
        <w:tblCellMar>
          <w:top w:w="46" w:type="dxa"/>
          <w:left w:w="44" w:type="dxa"/>
        </w:tblCellMar>
        <w:tblLook w:val="04A0" w:firstRow="1" w:lastRow="0" w:firstColumn="1" w:lastColumn="0" w:noHBand="0" w:noVBand="1"/>
      </w:tblPr>
      <w:tblGrid>
        <w:gridCol w:w="3766"/>
        <w:gridCol w:w="2160"/>
        <w:gridCol w:w="2070"/>
        <w:gridCol w:w="1620"/>
      </w:tblGrid>
      <w:tr w:rsidR="00655973" w:rsidRPr="00A83F5F" w:rsidTr="00655973">
        <w:trPr>
          <w:trHeight w:val="547"/>
        </w:trPr>
        <w:tc>
          <w:tcPr>
            <w:tcW w:w="37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5973" w:rsidRPr="00B2530F" w:rsidRDefault="00655973" w:rsidP="00B2530F">
            <w:pPr>
              <w:spacing w:after="0"/>
              <w:ind w:left="0" w:firstLine="0"/>
              <w:jc w:val="center"/>
              <w:rPr>
                <w:b/>
                <w:sz w:val="18"/>
                <w:szCs w:val="18"/>
              </w:rPr>
            </w:pPr>
            <w:r w:rsidRPr="00B2530F">
              <w:rPr>
                <w:b/>
                <w:sz w:val="18"/>
                <w:szCs w:val="18"/>
              </w:rPr>
              <w:t>Type of Supportive Service</w:t>
            </w:r>
          </w:p>
        </w:tc>
        <w:tc>
          <w:tcPr>
            <w:tcW w:w="21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5973" w:rsidRPr="00B2530F" w:rsidRDefault="00655973" w:rsidP="00B2530F">
            <w:pPr>
              <w:spacing w:after="0"/>
              <w:ind w:left="0" w:firstLine="0"/>
              <w:jc w:val="center"/>
              <w:rPr>
                <w:b/>
                <w:sz w:val="18"/>
                <w:szCs w:val="18"/>
              </w:rPr>
            </w:pPr>
            <w:r w:rsidRPr="00B2530F">
              <w:rPr>
                <w:b/>
                <w:sz w:val="18"/>
                <w:szCs w:val="18"/>
              </w:rPr>
              <w:t>Number of Clients to be Served</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5973" w:rsidRPr="00B2530F" w:rsidRDefault="00655973" w:rsidP="00B2530F">
            <w:pPr>
              <w:spacing w:after="0"/>
              <w:ind w:left="0" w:firstLine="0"/>
              <w:jc w:val="center"/>
              <w:rPr>
                <w:b/>
                <w:sz w:val="18"/>
                <w:szCs w:val="18"/>
              </w:rPr>
            </w:pPr>
            <w:r w:rsidRPr="00B2530F">
              <w:rPr>
                <w:b/>
                <w:sz w:val="18"/>
                <w:szCs w:val="18"/>
              </w:rPr>
              <w:t>Average Cost per Client</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5973" w:rsidRPr="00B2530F" w:rsidRDefault="00655973" w:rsidP="00B2530F">
            <w:pPr>
              <w:spacing w:after="0"/>
              <w:ind w:left="0" w:firstLine="0"/>
              <w:jc w:val="center"/>
              <w:rPr>
                <w:b/>
                <w:sz w:val="18"/>
                <w:szCs w:val="18"/>
              </w:rPr>
            </w:pPr>
            <w:r>
              <w:rPr>
                <w:b/>
                <w:sz w:val="18"/>
                <w:szCs w:val="18"/>
              </w:rPr>
              <w:t>Total Cost</w:t>
            </w:r>
          </w:p>
        </w:tc>
      </w:tr>
      <w:tr w:rsidR="00655973" w:rsidRPr="00A83F5F" w:rsidTr="004349B8">
        <w:trPr>
          <w:trHeight w:val="326"/>
        </w:trPr>
        <w:tc>
          <w:tcPr>
            <w:tcW w:w="3766"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1" w:firstLine="0"/>
              <w:rPr>
                <w:highlight w:val="yellow"/>
              </w:rPr>
            </w:pPr>
          </w:p>
        </w:tc>
        <w:tc>
          <w:tcPr>
            <w:tcW w:w="2160"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2" w:firstLine="0"/>
              <w:rPr>
                <w:highlight w:val="yellow"/>
              </w:rPr>
            </w:pPr>
            <w:r w:rsidRPr="00A83F5F">
              <w:rPr>
                <w:highlight w:val="yellow"/>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4" w:firstLine="0"/>
              <w:rPr>
                <w:highlight w:val="yellow"/>
              </w:rPr>
            </w:pPr>
            <w:r w:rsidRPr="00A83F5F">
              <w:rPr>
                <w:highlight w:val="yellow"/>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7" w:firstLine="0"/>
              <w:rPr>
                <w:highlight w:val="yellow"/>
              </w:rPr>
            </w:pPr>
            <w:r w:rsidRPr="00A83F5F">
              <w:rPr>
                <w:highlight w:val="yellow"/>
              </w:rPr>
              <w:t xml:space="preserve"> </w:t>
            </w:r>
          </w:p>
        </w:tc>
      </w:tr>
      <w:tr w:rsidR="00655973" w:rsidRPr="00A83F5F" w:rsidTr="004349B8">
        <w:trPr>
          <w:trHeight w:val="299"/>
        </w:trPr>
        <w:tc>
          <w:tcPr>
            <w:tcW w:w="3766"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1" w:firstLine="0"/>
              <w:rPr>
                <w:highlight w:val="yellow"/>
              </w:rPr>
            </w:pPr>
          </w:p>
        </w:tc>
        <w:tc>
          <w:tcPr>
            <w:tcW w:w="2160"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2" w:firstLine="0"/>
              <w:rPr>
                <w:highlight w:val="yellow"/>
              </w:rPr>
            </w:pPr>
            <w:r w:rsidRPr="00A83F5F">
              <w:rPr>
                <w:highlight w:val="yellow"/>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4" w:firstLine="0"/>
              <w:rPr>
                <w:highlight w:val="yellow"/>
              </w:rPr>
            </w:pPr>
            <w:r w:rsidRPr="00A83F5F">
              <w:rPr>
                <w:highlight w:val="yellow"/>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655973" w:rsidRPr="00A83F5F" w:rsidRDefault="00655973">
            <w:pPr>
              <w:spacing w:after="0" w:line="259" w:lineRule="auto"/>
              <w:ind w:left="67" w:firstLine="0"/>
              <w:rPr>
                <w:highlight w:val="yellow"/>
              </w:rPr>
            </w:pPr>
            <w:r w:rsidRPr="00A83F5F">
              <w:rPr>
                <w:highlight w:val="yellow"/>
              </w:rPr>
              <w:t xml:space="preserve"> </w:t>
            </w:r>
          </w:p>
        </w:tc>
      </w:tr>
      <w:tr w:rsidR="00655973" w:rsidRPr="00A83F5F" w:rsidTr="008A055A">
        <w:trPr>
          <w:trHeight w:val="218"/>
        </w:trPr>
        <w:tc>
          <w:tcPr>
            <w:tcW w:w="3766" w:type="dxa"/>
            <w:tcBorders>
              <w:top w:val="single" w:sz="4" w:space="0" w:color="000000"/>
              <w:left w:val="single" w:sz="4" w:space="0" w:color="000000"/>
              <w:bottom w:val="single" w:sz="6" w:space="0" w:color="000000"/>
              <w:right w:val="single" w:sz="4" w:space="0" w:color="000000"/>
            </w:tcBorders>
          </w:tcPr>
          <w:p w:rsidR="00655973" w:rsidRPr="00A83F5F" w:rsidRDefault="00655973">
            <w:pPr>
              <w:spacing w:after="0" w:line="259" w:lineRule="auto"/>
              <w:ind w:left="61" w:firstLine="0"/>
              <w:rPr>
                <w:highlight w:val="yellow"/>
              </w:rPr>
            </w:pPr>
          </w:p>
        </w:tc>
        <w:tc>
          <w:tcPr>
            <w:tcW w:w="2160" w:type="dxa"/>
            <w:tcBorders>
              <w:top w:val="single" w:sz="4" w:space="0" w:color="000000"/>
              <w:left w:val="single" w:sz="4" w:space="0" w:color="000000"/>
              <w:bottom w:val="single" w:sz="6" w:space="0" w:color="000000"/>
              <w:right w:val="single" w:sz="4" w:space="0" w:color="000000"/>
            </w:tcBorders>
          </w:tcPr>
          <w:p w:rsidR="00655973" w:rsidRPr="00A83F5F" w:rsidRDefault="00655973">
            <w:pPr>
              <w:spacing w:after="0" w:line="259" w:lineRule="auto"/>
              <w:ind w:left="62" w:firstLine="0"/>
              <w:rPr>
                <w:highlight w:val="yellow"/>
              </w:rPr>
            </w:pPr>
            <w:r w:rsidRPr="00A83F5F">
              <w:rPr>
                <w:highlight w:val="yellow"/>
              </w:rPr>
              <w:t xml:space="preserve"> </w:t>
            </w:r>
          </w:p>
        </w:tc>
        <w:tc>
          <w:tcPr>
            <w:tcW w:w="2070" w:type="dxa"/>
            <w:tcBorders>
              <w:top w:val="single" w:sz="4" w:space="0" w:color="000000"/>
              <w:left w:val="single" w:sz="4" w:space="0" w:color="000000"/>
              <w:bottom w:val="single" w:sz="6" w:space="0" w:color="000000"/>
              <w:right w:val="single" w:sz="4" w:space="0" w:color="000000"/>
            </w:tcBorders>
          </w:tcPr>
          <w:p w:rsidR="00655973" w:rsidRPr="00A83F5F" w:rsidRDefault="00655973">
            <w:pPr>
              <w:spacing w:after="0" w:line="259" w:lineRule="auto"/>
              <w:ind w:left="64" w:firstLine="0"/>
              <w:rPr>
                <w:highlight w:val="yellow"/>
              </w:rPr>
            </w:pPr>
            <w:r w:rsidRPr="00A83F5F">
              <w:rPr>
                <w:highlight w:val="yellow"/>
              </w:rPr>
              <w:t xml:space="preserve"> </w:t>
            </w:r>
          </w:p>
        </w:tc>
        <w:tc>
          <w:tcPr>
            <w:tcW w:w="1620" w:type="dxa"/>
            <w:tcBorders>
              <w:top w:val="single" w:sz="4" w:space="0" w:color="000000"/>
              <w:left w:val="single" w:sz="4" w:space="0" w:color="000000"/>
              <w:bottom w:val="single" w:sz="6" w:space="0" w:color="000000"/>
              <w:right w:val="single" w:sz="4" w:space="0" w:color="000000"/>
            </w:tcBorders>
          </w:tcPr>
          <w:p w:rsidR="00655973" w:rsidRPr="00A83F5F" w:rsidRDefault="00655973">
            <w:pPr>
              <w:spacing w:after="0" w:line="259" w:lineRule="auto"/>
              <w:ind w:left="67" w:firstLine="0"/>
              <w:rPr>
                <w:highlight w:val="yellow"/>
              </w:rPr>
            </w:pPr>
            <w:r w:rsidRPr="00A83F5F">
              <w:rPr>
                <w:highlight w:val="yellow"/>
              </w:rPr>
              <w:t xml:space="preserve"> </w:t>
            </w:r>
          </w:p>
        </w:tc>
      </w:tr>
      <w:tr w:rsidR="00655973" w:rsidRPr="00A83F5F" w:rsidTr="001B66D5">
        <w:trPr>
          <w:trHeight w:val="303"/>
        </w:trPr>
        <w:tc>
          <w:tcPr>
            <w:tcW w:w="3766"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rsidR="00655973" w:rsidRPr="00A83F5F" w:rsidRDefault="00655973" w:rsidP="00655973">
            <w:pPr>
              <w:spacing w:after="0" w:line="259" w:lineRule="auto"/>
              <w:ind w:left="61" w:firstLine="0"/>
              <w:jc w:val="center"/>
              <w:rPr>
                <w:highlight w:val="yellow"/>
              </w:rPr>
            </w:pPr>
            <w:r>
              <w:rPr>
                <w:sz w:val="20"/>
                <w:szCs w:val="20"/>
              </w:rPr>
              <w:t xml:space="preserve">Total </w:t>
            </w:r>
            <w:r w:rsidRPr="000E57A6">
              <w:rPr>
                <w:sz w:val="20"/>
                <w:szCs w:val="20"/>
              </w:rPr>
              <w:t xml:space="preserve">HOME-ARP </w:t>
            </w:r>
            <w:r>
              <w:rPr>
                <w:sz w:val="20"/>
                <w:szCs w:val="20"/>
              </w:rPr>
              <w:t>Supportive Services</w:t>
            </w:r>
          </w:p>
        </w:tc>
        <w:tc>
          <w:tcPr>
            <w:tcW w:w="2160" w:type="dxa"/>
            <w:tcBorders>
              <w:top w:val="single" w:sz="6" w:space="0" w:color="000000"/>
              <w:left w:val="single" w:sz="4" w:space="0" w:color="000000"/>
              <w:bottom w:val="single" w:sz="6" w:space="0" w:color="000000"/>
              <w:right w:val="single" w:sz="4" w:space="0" w:color="000000"/>
            </w:tcBorders>
          </w:tcPr>
          <w:p w:rsidR="00655973" w:rsidRPr="00A83F5F" w:rsidRDefault="00655973" w:rsidP="00655973">
            <w:pPr>
              <w:spacing w:after="0" w:line="259" w:lineRule="auto"/>
              <w:ind w:left="62" w:firstLine="0"/>
              <w:rPr>
                <w:highlight w:val="yellow"/>
              </w:rPr>
            </w:pPr>
          </w:p>
        </w:tc>
        <w:tc>
          <w:tcPr>
            <w:tcW w:w="2070" w:type="dxa"/>
            <w:tcBorders>
              <w:top w:val="single" w:sz="6" w:space="0" w:color="000000"/>
              <w:left w:val="single" w:sz="4" w:space="0" w:color="000000"/>
              <w:bottom w:val="single" w:sz="6" w:space="0" w:color="000000"/>
              <w:right w:val="single" w:sz="4" w:space="0" w:color="000000"/>
            </w:tcBorders>
          </w:tcPr>
          <w:p w:rsidR="00655973" w:rsidRPr="00A83F5F" w:rsidRDefault="00655973" w:rsidP="00655973">
            <w:pPr>
              <w:spacing w:after="0" w:line="259" w:lineRule="auto"/>
              <w:ind w:left="64" w:firstLine="0"/>
              <w:rPr>
                <w:highlight w:val="yellow"/>
              </w:rPr>
            </w:pPr>
          </w:p>
        </w:tc>
        <w:tc>
          <w:tcPr>
            <w:tcW w:w="1620" w:type="dxa"/>
            <w:tcBorders>
              <w:top w:val="single" w:sz="6" w:space="0" w:color="000000"/>
              <w:left w:val="single" w:sz="4" w:space="0" w:color="000000"/>
              <w:bottom w:val="single" w:sz="6" w:space="0" w:color="000000"/>
              <w:right w:val="single" w:sz="4" w:space="0" w:color="000000"/>
            </w:tcBorders>
          </w:tcPr>
          <w:p w:rsidR="00655973" w:rsidRPr="00A83F5F" w:rsidRDefault="00655973" w:rsidP="00655973">
            <w:pPr>
              <w:spacing w:after="0" w:line="259" w:lineRule="auto"/>
              <w:ind w:left="67" w:firstLine="0"/>
              <w:rPr>
                <w:highlight w:val="yellow"/>
              </w:rPr>
            </w:pPr>
          </w:p>
        </w:tc>
      </w:tr>
      <w:tr w:rsidR="00655973" w:rsidRPr="00A83F5F" w:rsidTr="001B66D5">
        <w:trPr>
          <w:trHeight w:val="317"/>
        </w:trPr>
        <w:tc>
          <w:tcPr>
            <w:tcW w:w="7996" w:type="dxa"/>
            <w:gridSpan w:val="3"/>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rsidR="00655973" w:rsidRPr="00655973" w:rsidRDefault="00655973" w:rsidP="00655973">
            <w:pPr>
              <w:spacing w:after="0" w:line="259" w:lineRule="auto"/>
              <w:ind w:left="64" w:firstLine="0"/>
              <w:rPr>
                <w:b/>
              </w:rPr>
            </w:pPr>
            <w:r w:rsidRPr="00655973">
              <w:rPr>
                <w:b/>
              </w:rPr>
              <w:t xml:space="preserve">      TOTAL HOME-ARP SUPPORTIVE SERVICES FUNDING REQUEST</w:t>
            </w:r>
          </w:p>
        </w:tc>
        <w:tc>
          <w:tcPr>
            <w:tcW w:w="1620" w:type="dxa"/>
            <w:tcBorders>
              <w:top w:val="single" w:sz="6" w:space="0" w:color="000000"/>
              <w:left w:val="single" w:sz="4" w:space="0" w:color="000000"/>
              <w:bottom w:val="single" w:sz="6" w:space="0" w:color="000000"/>
              <w:right w:val="single" w:sz="4" w:space="0" w:color="000000"/>
            </w:tcBorders>
          </w:tcPr>
          <w:p w:rsidR="00655973" w:rsidRPr="00A83F5F" w:rsidRDefault="00655973" w:rsidP="00655973">
            <w:pPr>
              <w:spacing w:after="0" w:line="259" w:lineRule="auto"/>
              <w:ind w:left="67" w:firstLine="0"/>
              <w:rPr>
                <w:highlight w:val="yellow"/>
              </w:rPr>
            </w:pPr>
          </w:p>
        </w:tc>
      </w:tr>
      <w:tr w:rsidR="00655973" w:rsidRPr="00A83F5F" w:rsidTr="001B66D5">
        <w:trPr>
          <w:trHeight w:val="254"/>
        </w:trPr>
        <w:tc>
          <w:tcPr>
            <w:tcW w:w="7996" w:type="dxa"/>
            <w:gridSpan w:val="3"/>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rsidR="00655973" w:rsidRPr="00655973" w:rsidRDefault="00655973" w:rsidP="00655973">
            <w:pPr>
              <w:spacing w:after="0" w:line="259" w:lineRule="auto"/>
              <w:ind w:left="61" w:firstLine="0"/>
              <w:rPr>
                <w:i/>
                <w:highlight w:val="yellow"/>
              </w:rPr>
            </w:pPr>
            <w:r>
              <w:rPr>
                <w:sz w:val="20"/>
                <w:szCs w:val="20"/>
              </w:rPr>
              <w:t xml:space="preserve">       </w:t>
            </w:r>
            <w:r w:rsidRPr="00655973">
              <w:rPr>
                <w:i/>
                <w:sz w:val="20"/>
                <w:szCs w:val="20"/>
              </w:rPr>
              <w:t>Leveraging Funds Contributed</w:t>
            </w:r>
          </w:p>
        </w:tc>
        <w:tc>
          <w:tcPr>
            <w:tcW w:w="1620" w:type="dxa"/>
            <w:tcBorders>
              <w:top w:val="single" w:sz="6" w:space="0" w:color="000000"/>
              <w:left w:val="single" w:sz="4" w:space="0" w:color="000000"/>
              <w:bottom w:val="single" w:sz="4" w:space="0" w:color="000000"/>
              <w:right w:val="single" w:sz="4" w:space="0" w:color="000000"/>
            </w:tcBorders>
          </w:tcPr>
          <w:p w:rsidR="00655973" w:rsidRPr="00A83F5F" w:rsidRDefault="00655973" w:rsidP="00655973">
            <w:pPr>
              <w:spacing w:after="0" w:line="259" w:lineRule="auto"/>
              <w:ind w:left="67" w:firstLine="0"/>
              <w:rPr>
                <w:highlight w:val="yellow"/>
              </w:rPr>
            </w:pPr>
          </w:p>
        </w:tc>
      </w:tr>
      <w:tr w:rsidR="00655973" w:rsidRPr="00A83F5F" w:rsidTr="004349B8">
        <w:trPr>
          <w:trHeight w:val="263"/>
        </w:trPr>
        <w:tc>
          <w:tcPr>
            <w:tcW w:w="79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55973" w:rsidRPr="00A83F5F" w:rsidRDefault="00655973" w:rsidP="00655973">
            <w:pPr>
              <w:spacing w:after="0" w:line="259" w:lineRule="auto"/>
              <w:ind w:left="64" w:firstLine="0"/>
              <w:rPr>
                <w:highlight w:val="yellow"/>
              </w:rPr>
            </w:pPr>
            <w:r>
              <w:rPr>
                <w:i/>
                <w:sz w:val="20"/>
                <w:szCs w:val="20"/>
              </w:rPr>
              <w:t xml:space="preserve">      Total Supportive Services Project Cost</w:t>
            </w:r>
          </w:p>
        </w:tc>
        <w:tc>
          <w:tcPr>
            <w:tcW w:w="1620" w:type="dxa"/>
            <w:tcBorders>
              <w:top w:val="single" w:sz="4" w:space="0" w:color="000000"/>
              <w:left w:val="single" w:sz="4" w:space="0" w:color="000000"/>
              <w:bottom w:val="single" w:sz="4" w:space="0" w:color="000000"/>
              <w:right w:val="single" w:sz="4" w:space="0" w:color="000000"/>
            </w:tcBorders>
          </w:tcPr>
          <w:p w:rsidR="00655973" w:rsidRPr="00A83F5F" w:rsidRDefault="00655973" w:rsidP="00655973">
            <w:pPr>
              <w:spacing w:after="0" w:line="259" w:lineRule="auto"/>
              <w:ind w:left="67" w:firstLine="0"/>
              <w:rPr>
                <w:highlight w:val="yellow"/>
              </w:rPr>
            </w:pPr>
          </w:p>
        </w:tc>
      </w:tr>
    </w:tbl>
    <w:p w:rsidR="00B2530F" w:rsidRDefault="00B2530F">
      <w:pPr>
        <w:ind w:left="-5"/>
        <w:rPr>
          <w:highlight w:val="yellow"/>
        </w:rPr>
      </w:pPr>
      <w:r w:rsidRPr="00B2530F">
        <w:rPr>
          <w:sz w:val="16"/>
          <w:szCs w:val="16"/>
        </w:rPr>
        <w:t xml:space="preserve">*Households served through HOME-ARP </w:t>
      </w:r>
      <w:r>
        <w:rPr>
          <w:sz w:val="16"/>
          <w:szCs w:val="16"/>
        </w:rPr>
        <w:t>Supportive Services</w:t>
      </w:r>
      <w:r w:rsidRPr="00B2530F">
        <w:rPr>
          <w:sz w:val="16"/>
          <w:szCs w:val="16"/>
        </w:rPr>
        <w:t xml:space="preserve"> must include an eligible member of a Qualifying Population.</w:t>
      </w:r>
    </w:p>
    <w:p w:rsidR="009A2666" w:rsidRPr="004349B8" w:rsidRDefault="00251048">
      <w:pPr>
        <w:ind w:left="-5"/>
      </w:pPr>
      <w:r w:rsidRPr="004349B8">
        <w:t>Information provided in this proposal req</w:t>
      </w:r>
      <w:r w:rsidR="00084863" w:rsidRPr="004349B8">
        <w:t>uesting</w:t>
      </w:r>
      <w:r w:rsidRPr="004349B8">
        <w:t xml:space="preserve"> supportive services funding is true and accurate to the best of my knowledge. I acknowledge that if funding is awarded to my agency HUD HOME funding rules and regulations are applicable to the use of this funding. </w:t>
      </w:r>
    </w:p>
    <w:p w:rsidR="009A2666" w:rsidRPr="004349B8" w:rsidRDefault="00251048">
      <w:pPr>
        <w:spacing w:after="175" w:line="259" w:lineRule="auto"/>
        <w:ind w:left="0" w:firstLine="0"/>
      </w:pPr>
      <w:r w:rsidRPr="004349B8">
        <w:t xml:space="preserve"> </w:t>
      </w:r>
    </w:p>
    <w:p w:rsidR="009A2666" w:rsidRPr="004349B8" w:rsidRDefault="00251048">
      <w:pPr>
        <w:tabs>
          <w:tab w:val="center" w:pos="4432"/>
        </w:tabs>
        <w:spacing w:after="167" w:line="265" w:lineRule="auto"/>
        <w:ind w:left="-15" w:firstLine="0"/>
      </w:pPr>
      <w:r w:rsidRPr="004349B8">
        <w:t xml:space="preserve"> </w:t>
      </w:r>
      <w:r w:rsidRPr="004349B8">
        <w:tab/>
      </w:r>
      <w:r w:rsidRPr="004349B8">
        <w:rPr>
          <w:b/>
        </w:rPr>
        <w:t xml:space="preserve">Signature    __________________________________________________________ </w:t>
      </w:r>
    </w:p>
    <w:p w:rsidR="00084863" w:rsidRPr="00D02670" w:rsidRDefault="00251048" w:rsidP="00D02670">
      <w:pPr>
        <w:tabs>
          <w:tab w:val="center" w:pos="720"/>
          <w:tab w:val="center" w:pos="1440"/>
          <w:tab w:val="center" w:pos="3179"/>
          <w:tab w:val="center" w:pos="5041"/>
          <w:tab w:val="center" w:pos="5761"/>
          <w:tab w:val="center" w:pos="6699"/>
        </w:tabs>
        <w:spacing w:after="1725" w:line="265" w:lineRule="auto"/>
        <w:ind w:left="-15" w:firstLine="0"/>
      </w:pPr>
      <w:r w:rsidRPr="004349B8">
        <w:rPr>
          <w:b/>
        </w:rPr>
        <w:t xml:space="preserve"> </w:t>
      </w:r>
      <w:r w:rsidRPr="004349B8">
        <w:rPr>
          <w:b/>
        </w:rPr>
        <w:tab/>
        <w:t xml:space="preserve"> </w:t>
      </w:r>
      <w:r w:rsidRPr="004349B8">
        <w:rPr>
          <w:b/>
        </w:rPr>
        <w:tab/>
        <w:t xml:space="preserve"> </w:t>
      </w:r>
      <w:r w:rsidRPr="004349B8">
        <w:rPr>
          <w:b/>
        </w:rPr>
        <w:tab/>
        <w:t xml:space="preserve">President/Board Chair  </w:t>
      </w:r>
      <w:r w:rsidRPr="004349B8">
        <w:rPr>
          <w:b/>
        </w:rPr>
        <w:tab/>
        <w:t xml:space="preserve"> </w:t>
      </w:r>
      <w:r w:rsidRPr="004349B8">
        <w:rPr>
          <w:b/>
        </w:rPr>
        <w:tab/>
        <w:t xml:space="preserve"> </w:t>
      </w:r>
      <w:r w:rsidRPr="004349B8">
        <w:rPr>
          <w:b/>
        </w:rPr>
        <w:tab/>
        <w:t xml:space="preserve">Date </w:t>
      </w:r>
    </w:p>
    <w:p w:rsidR="009A2666" w:rsidRPr="00E96FE6" w:rsidRDefault="00251048">
      <w:pPr>
        <w:pStyle w:val="Heading3"/>
        <w:spacing w:after="219"/>
        <w:ind w:left="2292" w:firstLine="0"/>
      </w:pPr>
      <w:r w:rsidRPr="00E96FE6">
        <w:rPr>
          <w:rFonts w:ascii="Times New Roman" w:eastAsia="Times New Roman" w:hAnsi="Times New Roman" w:cs="Times New Roman"/>
          <w:color w:val="000000"/>
          <w:sz w:val="28"/>
          <w:u w:val="single" w:color="000000"/>
        </w:rPr>
        <w:lastRenderedPageBreak/>
        <w:t xml:space="preserve">Form </w:t>
      </w:r>
      <w:r w:rsidRPr="00E96FE6">
        <w:rPr>
          <w:color w:val="000000"/>
          <w:sz w:val="28"/>
          <w:u w:val="single" w:color="000000"/>
        </w:rPr>
        <w:t>4</w:t>
      </w:r>
      <w:r w:rsidR="00E5339F" w:rsidRPr="00E96FE6">
        <w:rPr>
          <w:rFonts w:ascii="Times New Roman" w:eastAsia="Times New Roman" w:hAnsi="Times New Roman" w:cs="Times New Roman"/>
          <w:color w:val="000000"/>
          <w:sz w:val="28"/>
          <w:u w:val="single" w:color="000000"/>
        </w:rPr>
        <w:t xml:space="preserve"> – </w:t>
      </w:r>
      <w:r w:rsidR="00E96FE6" w:rsidRPr="00E96FE6">
        <w:rPr>
          <w:rFonts w:ascii="Times New Roman" w:eastAsia="Times New Roman" w:hAnsi="Times New Roman" w:cs="Times New Roman"/>
          <w:color w:val="000000"/>
          <w:sz w:val="28"/>
          <w:u w:val="single" w:color="000000"/>
        </w:rPr>
        <w:t xml:space="preserve">TBRA &amp; </w:t>
      </w:r>
      <w:r w:rsidRPr="00E96FE6">
        <w:rPr>
          <w:rFonts w:ascii="Times New Roman" w:eastAsia="Times New Roman" w:hAnsi="Times New Roman" w:cs="Times New Roman"/>
          <w:color w:val="000000"/>
          <w:sz w:val="28"/>
          <w:u w:val="single" w:color="000000"/>
        </w:rPr>
        <w:t>Supportive Services Application</w:t>
      </w:r>
      <w:r w:rsidRPr="00E96FE6">
        <w:rPr>
          <w:rFonts w:ascii="Times New Roman" w:eastAsia="Times New Roman" w:hAnsi="Times New Roman" w:cs="Times New Roman"/>
          <w:color w:val="000000"/>
          <w:sz w:val="28"/>
        </w:rPr>
        <w:t xml:space="preserve"> </w:t>
      </w:r>
    </w:p>
    <w:p w:rsidR="009A2666" w:rsidRPr="00E96FE6" w:rsidRDefault="00251048">
      <w:pPr>
        <w:spacing w:after="245" w:line="261" w:lineRule="auto"/>
        <w:ind w:left="-5"/>
        <w:jc w:val="both"/>
      </w:pPr>
      <w:r w:rsidRPr="00E96FE6">
        <w:rPr>
          <w:rFonts w:ascii="Times New Roman" w:eastAsia="Times New Roman" w:hAnsi="Times New Roman" w:cs="Times New Roman"/>
        </w:rPr>
        <w:t>Instructions: Please complete by editing the provided word document and submit with proposal. This document and all other indicated items listed in Section 3 constitute a co</w:t>
      </w:r>
      <w:r w:rsidR="00E5339F" w:rsidRPr="00E96FE6">
        <w:rPr>
          <w:rFonts w:ascii="Times New Roman" w:eastAsia="Times New Roman" w:hAnsi="Times New Roman" w:cs="Times New Roman"/>
        </w:rPr>
        <w:t>mpleted application. If the Consortium</w:t>
      </w:r>
      <w:r w:rsidRPr="00E96FE6">
        <w:rPr>
          <w:rFonts w:ascii="Times New Roman" w:eastAsia="Times New Roman" w:hAnsi="Times New Roman" w:cs="Times New Roman"/>
        </w:rPr>
        <w:t xml:space="preserve"> has provided a form or model for the item, please use the provided document. If no form is provided, the applicant is to provide the item titled as is in the checklist. Please page break between requested documents and provide as a single PDF document. </w:t>
      </w:r>
    </w:p>
    <w:p w:rsidR="009A2666" w:rsidRPr="00E96FE6" w:rsidRDefault="00E5339F">
      <w:pPr>
        <w:pStyle w:val="Heading4"/>
        <w:ind w:left="-5"/>
      </w:pPr>
      <w:r w:rsidRPr="00E96FE6">
        <w:t xml:space="preserve"> APPLICANT INFORMATION</w:t>
      </w:r>
      <w:r w:rsidR="00251048" w:rsidRPr="00E96FE6">
        <w:t xml:space="preserve"> AND PROGRAM INFORMATION </w:t>
      </w:r>
    </w:p>
    <w:tbl>
      <w:tblPr>
        <w:tblStyle w:val="TableGrid"/>
        <w:tblW w:w="10048" w:type="dxa"/>
        <w:tblInd w:w="69" w:type="dxa"/>
        <w:tblCellMar>
          <w:top w:w="47" w:type="dxa"/>
          <w:right w:w="28" w:type="dxa"/>
        </w:tblCellMar>
        <w:tblLook w:val="04A0" w:firstRow="1" w:lastRow="0" w:firstColumn="1" w:lastColumn="0" w:noHBand="0" w:noVBand="1"/>
      </w:tblPr>
      <w:tblGrid>
        <w:gridCol w:w="2638"/>
        <w:gridCol w:w="48"/>
        <w:gridCol w:w="2494"/>
        <w:gridCol w:w="390"/>
        <w:gridCol w:w="192"/>
        <w:gridCol w:w="936"/>
        <w:gridCol w:w="192"/>
        <w:gridCol w:w="2966"/>
        <w:gridCol w:w="134"/>
        <w:gridCol w:w="58"/>
      </w:tblGrid>
      <w:tr w:rsidR="009A2666" w:rsidRPr="00A83F5F" w:rsidTr="00D02670">
        <w:trPr>
          <w:gridAfter w:val="2"/>
          <w:wAfter w:w="192" w:type="dxa"/>
          <w:trHeight w:val="277"/>
        </w:trPr>
        <w:tc>
          <w:tcPr>
            <w:tcW w:w="2638"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E5339F">
            <w:pPr>
              <w:spacing w:after="0" w:line="259" w:lineRule="auto"/>
              <w:ind w:left="119" w:firstLine="0"/>
            </w:pPr>
            <w:r w:rsidRPr="003611BF">
              <w:rPr>
                <w:rFonts w:ascii="Times New Roman" w:eastAsia="Times New Roman" w:hAnsi="Times New Roman" w:cs="Times New Roman"/>
              </w:rPr>
              <w:t>Applicant</w:t>
            </w:r>
            <w:r w:rsidR="00251048" w:rsidRPr="003611BF">
              <w:rPr>
                <w:rFonts w:ascii="Times New Roman" w:eastAsia="Times New Roman" w:hAnsi="Times New Roman" w:cs="Times New Roman"/>
              </w:rPr>
              <w:t xml:space="preserve">: </w:t>
            </w:r>
          </w:p>
        </w:tc>
        <w:tc>
          <w:tcPr>
            <w:tcW w:w="2932" w:type="dxa"/>
            <w:gridSpan w:val="3"/>
            <w:tcBorders>
              <w:top w:val="single" w:sz="4" w:space="0" w:color="000000"/>
              <w:left w:val="single" w:sz="4" w:space="0" w:color="000000"/>
              <w:bottom w:val="single" w:sz="4" w:space="0" w:color="000000"/>
              <w:right w:val="nil"/>
            </w:tcBorders>
          </w:tcPr>
          <w:p w:rsidR="009A2666" w:rsidRPr="003611BF" w:rsidRDefault="009A2666">
            <w:pPr>
              <w:spacing w:after="160" w:line="259" w:lineRule="auto"/>
              <w:ind w:left="0" w:firstLine="0"/>
            </w:pPr>
          </w:p>
        </w:tc>
        <w:tc>
          <w:tcPr>
            <w:tcW w:w="4286" w:type="dxa"/>
            <w:gridSpan w:val="4"/>
            <w:tcBorders>
              <w:top w:val="single" w:sz="4" w:space="0" w:color="000000"/>
              <w:left w:val="nil"/>
              <w:bottom w:val="single" w:sz="4" w:space="0" w:color="000000"/>
              <w:right w:val="single" w:sz="4" w:space="0" w:color="000000"/>
            </w:tcBorders>
          </w:tcPr>
          <w:p w:rsidR="009A2666" w:rsidRPr="003611BF" w:rsidRDefault="009A2666">
            <w:pPr>
              <w:spacing w:after="160" w:line="259" w:lineRule="auto"/>
              <w:ind w:left="0" w:firstLine="0"/>
            </w:pPr>
          </w:p>
        </w:tc>
      </w:tr>
      <w:tr w:rsidR="009A2666" w:rsidRPr="00A83F5F" w:rsidTr="00D02670">
        <w:trPr>
          <w:gridAfter w:val="2"/>
          <w:wAfter w:w="192" w:type="dxa"/>
          <w:trHeight w:val="278"/>
        </w:trPr>
        <w:tc>
          <w:tcPr>
            <w:tcW w:w="2638"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251048">
            <w:pPr>
              <w:spacing w:after="0" w:line="259" w:lineRule="auto"/>
              <w:ind w:left="119" w:firstLine="0"/>
            </w:pPr>
            <w:r w:rsidRPr="003611BF">
              <w:rPr>
                <w:rFonts w:ascii="Times New Roman" w:eastAsia="Times New Roman" w:hAnsi="Times New Roman" w:cs="Times New Roman"/>
              </w:rPr>
              <w:t xml:space="preserve">Address: </w:t>
            </w:r>
          </w:p>
        </w:tc>
        <w:tc>
          <w:tcPr>
            <w:tcW w:w="2932" w:type="dxa"/>
            <w:gridSpan w:val="3"/>
            <w:tcBorders>
              <w:top w:val="single" w:sz="4" w:space="0" w:color="000000"/>
              <w:left w:val="single" w:sz="4" w:space="0" w:color="000000"/>
              <w:bottom w:val="single" w:sz="4" w:space="0" w:color="000000"/>
              <w:right w:val="nil"/>
            </w:tcBorders>
          </w:tcPr>
          <w:p w:rsidR="009A2666" w:rsidRPr="003611BF" w:rsidRDefault="009A2666">
            <w:pPr>
              <w:spacing w:after="160" w:line="259" w:lineRule="auto"/>
              <w:ind w:left="0" w:firstLine="0"/>
            </w:pPr>
          </w:p>
        </w:tc>
        <w:tc>
          <w:tcPr>
            <w:tcW w:w="4286" w:type="dxa"/>
            <w:gridSpan w:val="4"/>
            <w:tcBorders>
              <w:top w:val="single" w:sz="4" w:space="0" w:color="000000"/>
              <w:left w:val="nil"/>
              <w:bottom w:val="single" w:sz="4" w:space="0" w:color="000000"/>
              <w:right w:val="single" w:sz="4" w:space="0" w:color="000000"/>
            </w:tcBorders>
          </w:tcPr>
          <w:p w:rsidR="009A2666" w:rsidRPr="003611BF" w:rsidRDefault="009A2666">
            <w:pPr>
              <w:spacing w:after="160" w:line="259" w:lineRule="auto"/>
              <w:ind w:left="0" w:firstLine="0"/>
            </w:pPr>
          </w:p>
        </w:tc>
      </w:tr>
      <w:tr w:rsidR="00537A8B" w:rsidRPr="00A83F5F" w:rsidTr="00D02670">
        <w:trPr>
          <w:gridAfter w:val="2"/>
          <w:wAfter w:w="192" w:type="dxa"/>
          <w:trHeight w:val="278"/>
        </w:trPr>
        <w:tc>
          <w:tcPr>
            <w:tcW w:w="2638" w:type="dxa"/>
            <w:tcBorders>
              <w:top w:val="single" w:sz="4" w:space="0" w:color="000000"/>
              <w:left w:val="single" w:sz="4" w:space="0" w:color="000000"/>
              <w:bottom w:val="single" w:sz="4" w:space="0" w:color="000000"/>
              <w:right w:val="single" w:sz="4" w:space="0" w:color="000000"/>
            </w:tcBorders>
            <w:shd w:val="clear" w:color="auto" w:fill="BFBFBF"/>
          </w:tcPr>
          <w:p w:rsidR="00537A8B" w:rsidRPr="003611BF" w:rsidRDefault="00537A8B">
            <w:pPr>
              <w:spacing w:after="0" w:line="259" w:lineRule="auto"/>
              <w:ind w:left="119" w:firstLine="0"/>
              <w:rPr>
                <w:rFonts w:ascii="Times New Roman" w:eastAsia="Times New Roman" w:hAnsi="Times New Roman" w:cs="Times New Roman"/>
              </w:rPr>
            </w:pPr>
            <w:r>
              <w:rPr>
                <w:rFonts w:ascii="Times New Roman" w:eastAsia="Times New Roman" w:hAnsi="Times New Roman" w:cs="Times New Roman"/>
              </w:rPr>
              <w:t>UEI Number:</w:t>
            </w:r>
          </w:p>
        </w:tc>
        <w:tc>
          <w:tcPr>
            <w:tcW w:w="2932" w:type="dxa"/>
            <w:gridSpan w:val="3"/>
            <w:tcBorders>
              <w:top w:val="single" w:sz="4" w:space="0" w:color="000000"/>
              <w:left w:val="single" w:sz="4" w:space="0" w:color="000000"/>
              <w:bottom w:val="single" w:sz="4" w:space="0" w:color="000000"/>
              <w:right w:val="nil"/>
            </w:tcBorders>
          </w:tcPr>
          <w:p w:rsidR="00537A8B" w:rsidRPr="003611BF" w:rsidRDefault="00537A8B">
            <w:pPr>
              <w:spacing w:after="160" w:line="259" w:lineRule="auto"/>
              <w:ind w:left="0" w:firstLine="0"/>
            </w:pPr>
          </w:p>
        </w:tc>
        <w:tc>
          <w:tcPr>
            <w:tcW w:w="4286" w:type="dxa"/>
            <w:gridSpan w:val="4"/>
            <w:tcBorders>
              <w:top w:val="single" w:sz="4" w:space="0" w:color="000000"/>
              <w:left w:val="nil"/>
              <w:bottom w:val="single" w:sz="4" w:space="0" w:color="000000"/>
              <w:right w:val="single" w:sz="4" w:space="0" w:color="000000"/>
            </w:tcBorders>
          </w:tcPr>
          <w:p w:rsidR="00537A8B" w:rsidRPr="003611BF" w:rsidRDefault="00537A8B">
            <w:pPr>
              <w:spacing w:after="160" w:line="259" w:lineRule="auto"/>
              <w:ind w:left="0" w:firstLine="0"/>
            </w:pPr>
          </w:p>
        </w:tc>
      </w:tr>
      <w:tr w:rsidR="009A2666" w:rsidRPr="00A83F5F" w:rsidTr="00D02670">
        <w:trPr>
          <w:gridAfter w:val="2"/>
          <w:wAfter w:w="192" w:type="dxa"/>
          <w:trHeight w:val="278"/>
        </w:trPr>
        <w:tc>
          <w:tcPr>
            <w:tcW w:w="2638"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251048">
            <w:pPr>
              <w:spacing w:after="0" w:line="259" w:lineRule="auto"/>
              <w:ind w:left="119" w:firstLine="0"/>
            </w:pPr>
            <w:r w:rsidRPr="003611BF">
              <w:rPr>
                <w:rFonts w:ascii="Times New Roman" w:eastAsia="Times New Roman" w:hAnsi="Times New Roman" w:cs="Times New Roman"/>
              </w:rPr>
              <w:t xml:space="preserve">Director: </w:t>
            </w:r>
          </w:p>
        </w:tc>
        <w:tc>
          <w:tcPr>
            <w:tcW w:w="2932" w:type="dxa"/>
            <w:gridSpan w:val="3"/>
            <w:tcBorders>
              <w:top w:val="single" w:sz="4" w:space="0" w:color="000000"/>
              <w:left w:val="single" w:sz="4" w:space="0" w:color="000000"/>
              <w:bottom w:val="single" w:sz="4" w:space="0" w:color="000000"/>
              <w:right w:val="nil"/>
            </w:tcBorders>
          </w:tcPr>
          <w:p w:rsidR="009A2666" w:rsidRPr="003611BF" w:rsidRDefault="009A2666">
            <w:pPr>
              <w:spacing w:after="160" w:line="259" w:lineRule="auto"/>
              <w:ind w:left="0" w:firstLine="0"/>
            </w:pPr>
          </w:p>
        </w:tc>
        <w:tc>
          <w:tcPr>
            <w:tcW w:w="4286" w:type="dxa"/>
            <w:gridSpan w:val="4"/>
            <w:tcBorders>
              <w:top w:val="single" w:sz="4" w:space="0" w:color="000000"/>
              <w:left w:val="nil"/>
              <w:bottom w:val="single" w:sz="4" w:space="0" w:color="000000"/>
              <w:right w:val="single" w:sz="4" w:space="0" w:color="000000"/>
            </w:tcBorders>
          </w:tcPr>
          <w:p w:rsidR="009A2666" w:rsidRPr="003611BF" w:rsidRDefault="009A2666">
            <w:pPr>
              <w:spacing w:after="160" w:line="259" w:lineRule="auto"/>
              <w:ind w:left="0" w:firstLine="0"/>
            </w:pPr>
          </w:p>
        </w:tc>
      </w:tr>
      <w:tr w:rsidR="009A2666" w:rsidRPr="00A83F5F" w:rsidTr="00D02670">
        <w:trPr>
          <w:gridAfter w:val="2"/>
          <w:wAfter w:w="192" w:type="dxa"/>
          <w:trHeight w:val="278"/>
        </w:trPr>
        <w:tc>
          <w:tcPr>
            <w:tcW w:w="2638"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E5339F">
            <w:pPr>
              <w:spacing w:after="0" w:line="259" w:lineRule="auto"/>
              <w:ind w:left="119" w:firstLine="0"/>
            </w:pPr>
            <w:r w:rsidRPr="003611BF">
              <w:rPr>
                <w:rFonts w:ascii="Times New Roman" w:eastAsia="Times New Roman" w:hAnsi="Times New Roman" w:cs="Times New Roman"/>
              </w:rPr>
              <w:t>Applicant</w:t>
            </w:r>
            <w:r w:rsidR="00251048" w:rsidRPr="003611BF">
              <w:rPr>
                <w:rFonts w:ascii="Times New Roman" w:eastAsia="Times New Roman" w:hAnsi="Times New Roman" w:cs="Times New Roman"/>
              </w:rPr>
              <w:t xml:space="preserve"> Contact: </w:t>
            </w:r>
          </w:p>
        </w:tc>
        <w:tc>
          <w:tcPr>
            <w:tcW w:w="2932" w:type="dxa"/>
            <w:gridSpan w:val="3"/>
            <w:tcBorders>
              <w:top w:val="single" w:sz="4" w:space="0" w:color="000000"/>
              <w:left w:val="single" w:sz="4" w:space="0" w:color="000000"/>
              <w:bottom w:val="single" w:sz="4" w:space="0" w:color="000000"/>
              <w:right w:val="nil"/>
            </w:tcBorders>
          </w:tcPr>
          <w:p w:rsidR="009A2666" w:rsidRPr="003611BF" w:rsidRDefault="009A2666">
            <w:pPr>
              <w:spacing w:after="160" w:line="259" w:lineRule="auto"/>
              <w:ind w:left="0" w:firstLine="0"/>
            </w:pPr>
          </w:p>
        </w:tc>
        <w:tc>
          <w:tcPr>
            <w:tcW w:w="4286" w:type="dxa"/>
            <w:gridSpan w:val="4"/>
            <w:tcBorders>
              <w:top w:val="single" w:sz="4" w:space="0" w:color="000000"/>
              <w:left w:val="nil"/>
              <w:bottom w:val="single" w:sz="4" w:space="0" w:color="000000"/>
              <w:right w:val="single" w:sz="4" w:space="0" w:color="000000"/>
            </w:tcBorders>
          </w:tcPr>
          <w:p w:rsidR="009A2666" w:rsidRPr="003611BF" w:rsidRDefault="009A2666">
            <w:pPr>
              <w:spacing w:after="160" w:line="259" w:lineRule="auto"/>
              <w:ind w:left="0" w:firstLine="0"/>
            </w:pPr>
          </w:p>
        </w:tc>
      </w:tr>
      <w:tr w:rsidR="009A2666" w:rsidRPr="00A83F5F" w:rsidTr="00D02670">
        <w:trPr>
          <w:gridAfter w:val="2"/>
          <w:wAfter w:w="192" w:type="dxa"/>
          <w:trHeight w:val="278"/>
        </w:trPr>
        <w:tc>
          <w:tcPr>
            <w:tcW w:w="2638"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251048">
            <w:pPr>
              <w:spacing w:after="0" w:line="259" w:lineRule="auto"/>
              <w:ind w:left="119" w:firstLine="0"/>
            </w:pPr>
            <w:r w:rsidRPr="003611BF">
              <w:rPr>
                <w:rFonts w:ascii="Times New Roman" w:eastAsia="Times New Roman" w:hAnsi="Times New Roman" w:cs="Times New Roman"/>
              </w:rPr>
              <w:t xml:space="preserve">Phone Number: </w:t>
            </w:r>
          </w:p>
        </w:tc>
        <w:tc>
          <w:tcPr>
            <w:tcW w:w="2932" w:type="dxa"/>
            <w:gridSpan w:val="3"/>
            <w:tcBorders>
              <w:top w:val="single" w:sz="4" w:space="0" w:color="000000"/>
              <w:left w:val="single" w:sz="4" w:space="0" w:color="000000"/>
              <w:bottom w:val="single" w:sz="4" w:space="0" w:color="000000"/>
              <w:right w:val="single" w:sz="4" w:space="0" w:color="000000"/>
            </w:tcBorders>
          </w:tcPr>
          <w:p w:rsidR="009A2666" w:rsidRPr="003611BF" w:rsidRDefault="009A2666">
            <w:pPr>
              <w:spacing w:after="160" w:line="259" w:lineRule="auto"/>
              <w:ind w:left="0" w:firstLine="0"/>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251048">
            <w:pPr>
              <w:spacing w:after="0" w:line="259" w:lineRule="auto"/>
              <w:ind w:left="119" w:firstLine="0"/>
            </w:pPr>
            <w:r w:rsidRPr="003611BF">
              <w:rPr>
                <w:rFonts w:ascii="Times New Roman" w:eastAsia="Times New Roman" w:hAnsi="Times New Roman" w:cs="Times New Roman"/>
              </w:rPr>
              <w:t xml:space="preserve">Email: </w:t>
            </w:r>
          </w:p>
        </w:tc>
        <w:tc>
          <w:tcPr>
            <w:tcW w:w="3158" w:type="dxa"/>
            <w:gridSpan w:val="2"/>
            <w:tcBorders>
              <w:top w:val="single" w:sz="4" w:space="0" w:color="000000"/>
              <w:left w:val="single" w:sz="4" w:space="0" w:color="000000"/>
              <w:bottom w:val="single" w:sz="4" w:space="0" w:color="000000"/>
              <w:right w:val="single" w:sz="4" w:space="0" w:color="000000"/>
            </w:tcBorders>
          </w:tcPr>
          <w:p w:rsidR="009A2666" w:rsidRPr="003611BF" w:rsidRDefault="009A2666">
            <w:pPr>
              <w:spacing w:after="160" w:line="259" w:lineRule="auto"/>
              <w:ind w:left="0" w:firstLine="0"/>
            </w:pPr>
          </w:p>
        </w:tc>
      </w:tr>
      <w:tr w:rsidR="009A2666" w:rsidRPr="00A83F5F" w:rsidTr="00D02670">
        <w:trPr>
          <w:trHeight w:val="278"/>
        </w:trPr>
        <w:tc>
          <w:tcPr>
            <w:tcW w:w="2638" w:type="dxa"/>
            <w:tcBorders>
              <w:top w:val="single" w:sz="4" w:space="0" w:color="000000"/>
              <w:left w:val="single" w:sz="4" w:space="0" w:color="000000"/>
              <w:bottom w:val="single" w:sz="4" w:space="0" w:color="000000"/>
              <w:right w:val="nil"/>
            </w:tcBorders>
            <w:shd w:val="clear" w:color="auto" w:fill="BFBFBF"/>
          </w:tcPr>
          <w:p w:rsidR="009A2666" w:rsidRPr="003611BF" w:rsidRDefault="003611BF">
            <w:pPr>
              <w:spacing w:after="0" w:line="259" w:lineRule="auto"/>
              <w:ind w:left="109" w:firstLine="0"/>
            </w:pPr>
            <w:r w:rsidRPr="003611BF">
              <w:rPr>
                <w:rFonts w:ascii="Times New Roman" w:eastAsia="Times New Roman" w:hAnsi="Times New Roman" w:cs="Times New Roman"/>
              </w:rPr>
              <w:t xml:space="preserve">HOME-ARP </w:t>
            </w:r>
            <w:r w:rsidR="00251048" w:rsidRPr="003611BF">
              <w:rPr>
                <w:rFonts w:ascii="Times New Roman" w:eastAsia="Times New Roman" w:hAnsi="Times New Roman" w:cs="Times New Roman"/>
              </w:rPr>
              <w:t xml:space="preserve">Supportive Services </w:t>
            </w:r>
            <w:r w:rsidRPr="003611BF">
              <w:rPr>
                <w:rFonts w:ascii="Times New Roman" w:eastAsia="Times New Roman" w:hAnsi="Times New Roman" w:cs="Times New Roman"/>
              </w:rPr>
              <w:t xml:space="preserve">Funding Request </w:t>
            </w:r>
            <w:r w:rsidR="00E5339F" w:rsidRPr="003611BF">
              <w:rPr>
                <w:rFonts w:ascii="Times New Roman" w:eastAsia="Times New Roman" w:hAnsi="Times New Roman" w:cs="Times New Roman"/>
              </w:rPr>
              <w:t>Amount</w:t>
            </w:r>
          </w:p>
        </w:tc>
        <w:tc>
          <w:tcPr>
            <w:tcW w:w="48" w:type="dxa"/>
            <w:tcBorders>
              <w:top w:val="single" w:sz="4" w:space="0" w:color="000000"/>
              <w:left w:val="nil"/>
              <w:bottom w:val="single" w:sz="4" w:space="0" w:color="000000"/>
              <w:right w:val="single" w:sz="4" w:space="0" w:color="000000"/>
            </w:tcBorders>
            <w:shd w:val="clear" w:color="auto" w:fill="BFBFBF"/>
          </w:tcPr>
          <w:p w:rsidR="009A2666" w:rsidRPr="003611BF" w:rsidRDefault="009A2666">
            <w:pPr>
              <w:spacing w:after="160" w:line="259" w:lineRule="auto"/>
              <w:ind w:left="0" w:firstLine="0"/>
            </w:pPr>
          </w:p>
        </w:tc>
        <w:tc>
          <w:tcPr>
            <w:tcW w:w="3076" w:type="dxa"/>
            <w:gridSpan w:val="3"/>
            <w:tcBorders>
              <w:top w:val="single" w:sz="4" w:space="0" w:color="000000"/>
              <w:left w:val="single" w:sz="4" w:space="0" w:color="000000"/>
              <w:bottom w:val="single" w:sz="4" w:space="0" w:color="000000"/>
              <w:right w:val="nil"/>
            </w:tcBorders>
          </w:tcPr>
          <w:p w:rsidR="009A2666" w:rsidRPr="003611BF" w:rsidRDefault="00251048">
            <w:pPr>
              <w:spacing w:after="0" w:line="259" w:lineRule="auto"/>
              <w:ind w:left="112" w:firstLine="0"/>
            </w:pPr>
            <w:r w:rsidRPr="003611BF">
              <w:rPr>
                <w:rFonts w:ascii="Times New Roman" w:eastAsia="Times New Roman" w:hAnsi="Times New Roman" w:cs="Times New Roman"/>
              </w:rPr>
              <w:t xml:space="preserve">$ </w:t>
            </w:r>
          </w:p>
        </w:tc>
        <w:tc>
          <w:tcPr>
            <w:tcW w:w="1128" w:type="dxa"/>
            <w:gridSpan w:val="2"/>
            <w:tcBorders>
              <w:top w:val="single" w:sz="4" w:space="0" w:color="000000"/>
              <w:left w:val="nil"/>
              <w:bottom w:val="single" w:sz="4" w:space="0" w:color="000000"/>
              <w:right w:val="single" w:sz="4" w:space="0" w:color="000000"/>
            </w:tcBorders>
          </w:tcPr>
          <w:p w:rsidR="009A2666" w:rsidRPr="00A83F5F" w:rsidRDefault="009A2666">
            <w:pPr>
              <w:spacing w:after="160" w:line="259" w:lineRule="auto"/>
              <w:ind w:left="0" w:firstLine="0"/>
              <w:rPr>
                <w:highlight w:val="yellow"/>
              </w:rPr>
            </w:pPr>
          </w:p>
        </w:tc>
        <w:tc>
          <w:tcPr>
            <w:tcW w:w="3158" w:type="dxa"/>
            <w:gridSpan w:val="3"/>
            <w:tcBorders>
              <w:top w:val="nil"/>
              <w:left w:val="single" w:sz="4" w:space="0" w:color="000000"/>
              <w:bottom w:val="nil"/>
              <w:right w:val="nil"/>
            </w:tcBorders>
          </w:tcPr>
          <w:p w:rsidR="009A2666" w:rsidRPr="00A83F5F" w:rsidRDefault="009A2666">
            <w:pPr>
              <w:spacing w:after="160" w:line="259" w:lineRule="auto"/>
              <w:ind w:left="0" w:firstLine="0"/>
              <w:rPr>
                <w:highlight w:val="yellow"/>
              </w:rPr>
            </w:pPr>
          </w:p>
        </w:tc>
      </w:tr>
      <w:tr w:rsidR="003611BF" w:rsidRPr="00A83F5F" w:rsidTr="00D02670">
        <w:trPr>
          <w:trHeight w:val="278"/>
        </w:trPr>
        <w:tc>
          <w:tcPr>
            <w:tcW w:w="2638" w:type="dxa"/>
            <w:tcBorders>
              <w:top w:val="single" w:sz="4" w:space="0" w:color="000000"/>
              <w:left w:val="single" w:sz="4" w:space="0" w:color="000000"/>
              <w:bottom w:val="single" w:sz="4" w:space="0" w:color="000000"/>
              <w:right w:val="nil"/>
            </w:tcBorders>
            <w:shd w:val="clear" w:color="auto" w:fill="BFBFBF"/>
          </w:tcPr>
          <w:p w:rsidR="003611BF" w:rsidRPr="003611BF" w:rsidRDefault="003611BF" w:rsidP="003611BF">
            <w:pPr>
              <w:spacing w:after="0" w:line="259" w:lineRule="auto"/>
              <w:ind w:left="109" w:firstLine="0"/>
            </w:pPr>
            <w:r w:rsidRPr="003611BF">
              <w:rPr>
                <w:rFonts w:ascii="Times New Roman" w:eastAsia="Times New Roman" w:hAnsi="Times New Roman" w:cs="Times New Roman"/>
              </w:rPr>
              <w:t>HOME-ARP TBRA Funding Request Amount</w:t>
            </w:r>
          </w:p>
        </w:tc>
        <w:tc>
          <w:tcPr>
            <w:tcW w:w="48" w:type="dxa"/>
            <w:tcBorders>
              <w:top w:val="single" w:sz="4" w:space="0" w:color="000000"/>
              <w:left w:val="nil"/>
              <w:bottom w:val="single" w:sz="4" w:space="0" w:color="000000"/>
              <w:right w:val="single" w:sz="4" w:space="0" w:color="000000"/>
            </w:tcBorders>
            <w:shd w:val="clear" w:color="auto" w:fill="BFBFBF"/>
          </w:tcPr>
          <w:p w:rsidR="003611BF" w:rsidRPr="003611BF" w:rsidRDefault="003611BF" w:rsidP="003611BF">
            <w:pPr>
              <w:spacing w:after="160" w:line="259" w:lineRule="auto"/>
              <w:ind w:left="0" w:firstLine="0"/>
            </w:pPr>
          </w:p>
        </w:tc>
        <w:tc>
          <w:tcPr>
            <w:tcW w:w="3076" w:type="dxa"/>
            <w:gridSpan w:val="3"/>
            <w:tcBorders>
              <w:top w:val="single" w:sz="4" w:space="0" w:color="000000"/>
              <w:left w:val="single" w:sz="4" w:space="0" w:color="000000"/>
              <w:bottom w:val="single" w:sz="4" w:space="0" w:color="000000"/>
              <w:right w:val="nil"/>
            </w:tcBorders>
          </w:tcPr>
          <w:p w:rsidR="003611BF" w:rsidRPr="003611BF" w:rsidRDefault="003611BF" w:rsidP="003611BF">
            <w:pPr>
              <w:spacing w:after="0" w:line="259" w:lineRule="auto"/>
              <w:ind w:left="112" w:firstLine="0"/>
            </w:pPr>
            <w:r w:rsidRPr="003611BF">
              <w:rPr>
                <w:rFonts w:ascii="Times New Roman" w:eastAsia="Times New Roman" w:hAnsi="Times New Roman" w:cs="Times New Roman"/>
              </w:rPr>
              <w:t xml:space="preserve">$ </w:t>
            </w:r>
          </w:p>
        </w:tc>
        <w:tc>
          <w:tcPr>
            <w:tcW w:w="1128" w:type="dxa"/>
            <w:gridSpan w:val="2"/>
            <w:tcBorders>
              <w:top w:val="single" w:sz="4" w:space="0" w:color="000000"/>
              <w:left w:val="nil"/>
              <w:bottom w:val="single" w:sz="4" w:space="0" w:color="000000"/>
              <w:right w:val="single" w:sz="4" w:space="0" w:color="000000"/>
            </w:tcBorders>
          </w:tcPr>
          <w:p w:rsidR="003611BF" w:rsidRPr="00A83F5F" w:rsidRDefault="003611BF" w:rsidP="003611BF">
            <w:pPr>
              <w:spacing w:after="160" w:line="259" w:lineRule="auto"/>
              <w:ind w:left="0" w:firstLine="0"/>
              <w:rPr>
                <w:highlight w:val="yellow"/>
              </w:rPr>
            </w:pPr>
          </w:p>
        </w:tc>
        <w:tc>
          <w:tcPr>
            <w:tcW w:w="3158" w:type="dxa"/>
            <w:gridSpan w:val="3"/>
            <w:tcBorders>
              <w:top w:val="nil"/>
              <w:left w:val="single" w:sz="4" w:space="0" w:color="000000"/>
              <w:bottom w:val="nil"/>
              <w:right w:val="nil"/>
            </w:tcBorders>
          </w:tcPr>
          <w:p w:rsidR="003611BF" w:rsidRPr="00A83F5F" w:rsidRDefault="003611BF" w:rsidP="003611BF">
            <w:pPr>
              <w:spacing w:after="160" w:line="259" w:lineRule="auto"/>
              <w:ind w:left="0" w:firstLine="0"/>
              <w:rPr>
                <w:highlight w:val="yellow"/>
              </w:rPr>
            </w:pPr>
          </w:p>
        </w:tc>
      </w:tr>
      <w:tr w:rsidR="003611BF" w:rsidRPr="00A83F5F" w:rsidTr="00D02670">
        <w:tblPrEx>
          <w:tblCellMar>
            <w:left w:w="107" w:type="dxa"/>
            <w:right w:w="69" w:type="dxa"/>
          </w:tblCellMar>
        </w:tblPrEx>
        <w:trPr>
          <w:gridAfter w:val="1"/>
          <w:wAfter w:w="58" w:type="dxa"/>
          <w:trHeight w:val="422"/>
        </w:trPr>
        <w:tc>
          <w:tcPr>
            <w:tcW w:w="5180" w:type="dxa"/>
            <w:gridSpan w:val="3"/>
            <w:tcBorders>
              <w:top w:val="single" w:sz="4" w:space="0" w:color="000000"/>
              <w:left w:val="single" w:sz="4" w:space="0" w:color="000000"/>
              <w:bottom w:val="single" w:sz="4" w:space="0" w:color="000000"/>
              <w:right w:val="single" w:sz="4" w:space="0" w:color="000000"/>
            </w:tcBorders>
            <w:shd w:val="clear" w:color="auto" w:fill="BFBFBF"/>
          </w:tcPr>
          <w:p w:rsidR="003611BF" w:rsidRPr="003611BF" w:rsidRDefault="003611BF" w:rsidP="003611BF">
            <w:pPr>
              <w:spacing w:after="0" w:line="259" w:lineRule="auto"/>
              <w:ind w:left="0" w:firstLine="0"/>
            </w:pPr>
            <w:r w:rsidRPr="003611BF">
              <w:rPr>
                <w:rFonts w:ascii="Times New Roman" w:eastAsia="Times New Roman" w:hAnsi="Times New Roman" w:cs="Times New Roman"/>
              </w:rPr>
              <w:t xml:space="preserve">Applicant Incorporation date (Month and Year) </w:t>
            </w:r>
          </w:p>
        </w:tc>
        <w:tc>
          <w:tcPr>
            <w:tcW w:w="4810" w:type="dxa"/>
            <w:gridSpan w:val="6"/>
            <w:tcBorders>
              <w:top w:val="single" w:sz="4" w:space="0" w:color="000000"/>
              <w:left w:val="single" w:sz="4" w:space="0" w:color="000000"/>
              <w:bottom w:val="single" w:sz="4" w:space="0" w:color="000000"/>
              <w:right w:val="single" w:sz="4" w:space="0" w:color="000000"/>
            </w:tcBorders>
          </w:tcPr>
          <w:p w:rsidR="003611BF" w:rsidRPr="003611BF" w:rsidRDefault="003611BF" w:rsidP="003611BF">
            <w:pPr>
              <w:spacing w:after="160" w:line="259" w:lineRule="auto"/>
              <w:ind w:left="0" w:firstLine="0"/>
            </w:pPr>
          </w:p>
        </w:tc>
      </w:tr>
      <w:tr w:rsidR="003611BF" w:rsidRPr="00A83F5F" w:rsidTr="00D02670">
        <w:tblPrEx>
          <w:tblCellMar>
            <w:left w:w="107" w:type="dxa"/>
            <w:right w:w="69" w:type="dxa"/>
          </w:tblCellMar>
        </w:tblPrEx>
        <w:trPr>
          <w:gridAfter w:val="1"/>
          <w:wAfter w:w="58" w:type="dxa"/>
          <w:trHeight w:val="467"/>
        </w:trPr>
        <w:tc>
          <w:tcPr>
            <w:tcW w:w="5180" w:type="dxa"/>
            <w:gridSpan w:val="3"/>
            <w:tcBorders>
              <w:top w:val="single" w:sz="4" w:space="0" w:color="000000"/>
              <w:left w:val="single" w:sz="4" w:space="0" w:color="000000"/>
              <w:bottom w:val="single" w:sz="4" w:space="0" w:color="000000"/>
              <w:right w:val="single" w:sz="4" w:space="0" w:color="000000"/>
            </w:tcBorders>
            <w:shd w:val="clear" w:color="auto" w:fill="BFBFBF"/>
          </w:tcPr>
          <w:p w:rsidR="003611BF" w:rsidRPr="003611BF" w:rsidRDefault="003611BF" w:rsidP="003611BF">
            <w:pPr>
              <w:spacing w:after="0" w:line="259" w:lineRule="auto"/>
              <w:ind w:left="0" w:firstLine="0"/>
            </w:pPr>
            <w:r w:rsidRPr="003611BF">
              <w:rPr>
                <w:rFonts w:ascii="Times New Roman" w:eastAsia="Times New Roman" w:hAnsi="Times New Roman" w:cs="Times New Roman"/>
              </w:rPr>
              <w:t xml:space="preserve">Estimated Budget for Current Fiscal Year </w:t>
            </w:r>
          </w:p>
        </w:tc>
        <w:tc>
          <w:tcPr>
            <w:tcW w:w="4810" w:type="dxa"/>
            <w:gridSpan w:val="6"/>
            <w:tcBorders>
              <w:top w:val="single" w:sz="4" w:space="0" w:color="000000"/>
              <w:left w:val="single" w:sz="4" w:space="0" w:color="000000"/>
              <w:bottom w:val="single" w:sz="4" w:space="0" w:color="000000"/>
              <w:right w:val="single" w:sz="4" w:space="0" w:color="000000"/>
            </w:tcBorders>
          </w:tcPr>
          <w:p w:rsidR="003611BF" w:rsidRPr="003611BF" w:rsidRDefault="003611BF" w:rsidP="003611BF">
            <w:pPr>
              <w:spacing w:after="160" w:line="259" w:lineRule="auto"/>
              <w:ind w:left="0" w:firstLine="0"/>
            </w:pPr>
          </w:p>
        </w:tc>
      </w:tr>
      <w:tr w:rsidR="003611BF" w:rsidRPr="00A83F5F" w:rsidTr="00D02670">
        <w:tblPrEx>
          <w:tblCellMar>
            <w:left w:w="107" w:type="dxa"/>
            <w:right w:w="69" w:type="dxa"/>
          </w:tblCellMar>
        </w:tblPrEx>
        <w:trPr>
          <w:gridAfter w:val="1"/>
          <w:wAfter w:w="58" w:type="dxa"/>
          <w:trHeight w:val="464"/>
        </w:trPr>
        <w:tc>
          <w:tcPr>
            <w:tcW w:w="5180" w:type="dxa"/>
            <w:gridSpan w:val="3"/>
            <w:tcBorders>
              <w:top w:val="single" w:sz="4" w:space="0" w:color="000000"/>
              <w:left w:val="single" w:sz="4" w:space="0" w:color="000000"/>
              <w:bottom w:val="single" w:sz="4" w:space="0" w:color="000000"/>
              <w:right w:val="single" w:sz="4" w:space="0" w:color="000000"/>
            </w:tcBorders>
            <w:shd w:val="clear" w:color="auto" w:fill="BFBFBF"/>
          </w:tcPr>
          <w:p w:rsidR="003611BF" w:rsidRPr="003611BF" w:rsidRDefault="003611BF" w:rsidP="003611BF">
            <w:pPr>
              <w:spacing w:after="0" w:line="259" w:lineRule="auto"/>
              <w:ind w:left="0" w:firstLine="0"/>
            </w:pPr>
            <w:r w:rsidRPr="003611BF">
              <w:rPr>
                <w:rFonts w:ascii="Times New Roman" w:eastAsia="Times New Roman" w:hAnsi="Times New Roman" w:cs="Times New Roman"/>
              </w:rPr>
              <w:t xml:space="preserve">Number of staff employed (full time equivalents): </w:t>
            </w:r>
          </w:p>
        </w:tc>
        <w:tc>
          <w:tcPr>
            <w:tcW w:w="4810" w:type="dxa"/>
            <w:gridSpan w:val="6"/>
            <w:tcBorders>
              <w:top w:val="single" w:sz="4" w:space="0" w:color="000000"/>
              <w:left w:val="single" w:sz="4" w:space="0" w:color="000000"/>
              <w:bottom w:val="single" w:sz="4" w:space="0" w:color="000000"/>
              <w:right w:val="single" w:sz="4" w:space="0" w:color="000000"/>
            </w:tcBorders>
          </w:tcPr>
          <w:p w:rsidR="003611BF" w:rsidRPr="003611BF" w:rsidRDefault="003611BF" w:rsidP="003611BF">
            <w:pPr>
              <w:spacing w:after="160" w:line="259" w:lineRule="auto"/>
              <w:ind w:left="0" w:firstLine="0"/>
            </w:pPr>
          </w:p>
        </w:tc>
      </w:tr>
    </w:tbl>
    <w:p w:rsidR="009A2666" w:rsidRPr="003611BF" w:rsidRDefault="00084863" w:rsidP="00E5339F">
      <w:pPr>
        <w:spacing w:after="0" w:line="261" w:lineRule="auto"/>
        <w:ind w:left="-5"/>
        <w:jc w:val="both"/>
        <w:rPr>
          <w:rFonts w:ascii="Times New Roman" w:eastAsia="Times New Roman" w:hAnsi="Times New Roman" w:cs="Times New Roman"/>
        </w:rPr>
      </w:pPr>
      <w:r w:rsidRPr="00A83F5F">
        <w:rPr>
          <w:rFonts w:ascii="Times New Roman" w:eastAsia="Times New Roman" w:hAnsi="Times New Roman" w:cs="Times New Roman"/>
          <w:highlight w:val="yellow"/>
        </w:rPr>
        <w:t xml:space="preserve">  </w:t>
      </w:r>
      <w:r w:rsidRPr="00A83F5F">
        <w:rPr>
          <w:rFonts w:ascii="Times New Roman" w:eastAsia="Times New Roman" w:hAnsi="Times New Roman" w:cs="Times New Roman"/>
          <w:highlight w:val="yellow"/>
        </w:rPr>
        <w:br/>
      </w:r>
      <w:r w:rsidRPr="003611BF">
        <w:rPr>
          <w:rFonts w:ascii="Times New Roman" w:eastAsia="Times New Roman" w:hAnsi="Times New Roman" w:cs="Times New Roman"/>
        </w:rPr>
        <w:t xml:space="preserve">  </w:t>
      </w:r>
      <w:r w:rsidR="00251048" w:rsidRPr="003611BF">
        <w:rPr>
          <w:rFonts w:ascii="Times New Roman" w:eastAsia="Times New Roman" w:hAnsi="Times New Roman" w:cs="Times New Roman"/>
        </w:rPr>
        <w:t>Pr</w:t>
      </w:r>
      <w:r w:rsidR="00E5339F" w:rsidRPr="003611BF">
        <w:rPr>
          <w:rFonts w:ascii="Times New Roman" w:eastAsia="Times New Roman" w:hAnsi="Times New Roman" w:cs="Times New Roman"/>
        </w:rPr>
        <w:t>ovide description of your organization</w:t>
      </w:r>
      <w:r w:rsidR="00251048" w:rsidRPr="003611BF">
        <w:rPr>
          <w:rFonts w:ascii="Times New Roman" w:eastAsia="Times New Roman" w:hAnsi="Times New Roman" w:cs="Times New Roman"/>
        </w:rPr>
        <w:t xml:space="preserve"> and describe your proposed project: </w:t>
      </w:r>
    </w:p>
    <w:tbl>
      <w:tblPr>
        <w:tblStyle w:val="TableGrid"/>
        <w:tblW w:w="9476" w:type="dxa"/>
        <w:tblInd w:w="85" w:type="dxa"/>
        <w:tblCellMar>
          <w:top w:w="47" w:type="dxa"/>
          <w:left w:w="107" w:type="dxa"/>
          <w:right w:w="115" w:type="dxa"/>
        </w:tblCellMar>
        <w:tblLook w:val="04A0" w:firstRow="1" w:lastRow="0" w:firstColumn="1" w:lastColumn="0" w:noHBand="0" w:noVBand="1"/>
      </w:tblPr>
      <w:tblGrid>
        <w:gridCol w:w="9476"/>
      </w:tblGrid>
      <w:tr w:rsidR="009A2666" w:rsidRPr="003611BF" w:rsidTr="00084863">
        <w:trPr>
          <w:trHeight w:val="276"/>
        </w:trPr>
        <w:tc>
          <w:tcPr>
            <w:tcW w:w="9476"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E5339F">
            <w:pPr>
              <w:spacing w:after="0" w:line="259" w:lineRule="auto"/>
              <w:ind w:left="0" w:firstLine="0"/>
            </w:pPr>
            <w:r w:rsidRPr="003611BF">
              <w:rPr>
                <w:rFonts w:ascii="Times New Roman" w:eastAsia="Times New Roman" w:hAnsi="Times New Roman" w:cs="Times New Roman"/>
              </w:rPr>
              <w:t>Applicant Organization</w:t>
            </w:r>
            <w:r w:rsidR="001E50D6" w:rsidRPr="003611BF">
              <w:rPr>
                <w:rFonts w:ascii="Times New Roman" w:eastAsia="Times New Roman" w:hAnsi="Times New Roman" w:cs="Times New Roman"/>
              </w:rPr>
              <w:t>al</w:t>
            </w:r>
            <w:r w:rsidR="00251048" w:rsidRPr="003611BF">
              <w:rPr>
                <w:rFonts w:ascii="Times New Roman" w:eastAsia="Times New Roman" w:hAnsi="Times New Roman" w:cs="Times New Roman"/>
              </w:rPr>
              <w:t xml:space="preserve"> Description: </w:t>
            </w:r>
          </w:p>
        </w:tc>
      </w:tr>
      <w:tr w:rsidR="009A2666" w:rsidRPr="003611BF" w:rsidTr="00537A8B">
        <w:trPr>
          <w:trHeight w:val="18"/>
        </w:trPr>
        <w:tc>
          <w:tcPr>
            <w:tcW w:w="9476" w:type="dxa"/>
            <w:tcBorders>
              <w:top w:val="single" w:sz="4" w:space="0" w:color="000000"/>
              <w:left w:val="single" w:sz="4" w:space="0" w:color="000000"/>
              <w:bottom w:val="single" w:sz="4" w:space="0" w:color="000000"/>
              <w:right w:val="single" w:sz="4" w:space="0" w:color="000000"/>
            </w:tcBorders>
          </w:tcPr>
          <w:p w:rsidR="009A2666" w:rsidRPr="003611BF" w:rsidRDefault="009A2666" w:rsidP="00261034">
            <w:pPr>
              <w:spacing w:after="0" w:line="240" w:lineRule="auto"/>
              <w:ind w:left="0" w:firstLine="0"/>
            </w:pPr>
          </w:p>
          <w:p w:rsidR="00537A8B" w:rsidRDefault="00537A8B">
            <w:pPr>
              <w:spacing w:after="160" w:line="259" w:lineRule="auto"/>
              <w:ind w:left="0" w:firstLine="0"/>
            </w:pPr>
          </w:p>
          <w:p w:rsidR="00537A8B" w:rsidRDefault="00537A8B">
            <w:pPr>
              <w:spacing w:after="160" w:line="259" w:lineRule="auto"/>
              <w:ind w:left="0" w:firstLine="0"/>
            </w:pPr>
          </w:p>
          <w:p w:rsidR="00537A8B" w:rsidRDefault="00537A8B">
            <w:pPr>
              <w:spacing w:after="160" w:line="259" w:lineRule="auto"/>
              <w:ind w:left="0" w:firstLine="0"/>
            </w:pPr>
          </w:p>
          <w:p w:rsidR="00537A8B" w:rsidRDefault="00537A8B">
            <w:pPr>
              <w:spacing w:after="160" w:line="259" w:lineRule="auto"/>
              <w:ind w:left="0" w:firstLine="0"/>
            </w:pPr>
          </w:p>
          <w:p w:rsidR="00537A8B" w:rsidRPr="003611BF" w:rsidRDefault="00537A8B">
            <w:pPr>
              <w:spacing w:after="160" w:line="259" w:lineRule="auto"/>
              <w:ind w:left="0" w:firstLine="0"/>
            </w:pPr>
          </w:p>
        </w:tc>
      </w:tr>
      <w:tr w:rsidR="009A2666" w:rsidRPr="003611BF" w:rsidTr="00084863">
        <w:trPr>
          <w:trHeight w:val="276"/>
        </w:trPr>
        <w:tc>
          <w:tcPr>
            <w:tcW w:w="9476" w:type="dxa"/>
            <w:tcBorders>
              <w:top w:val="single" w:sz="4" w:space="0" w:color="000000"/>
              <w:left w:val="single" w:sz="4" w:space="0" w:color="000000"/>
              <w:bottom w:val="single" w:sz="4" w:space="0" w:color="000000"/>
              <w:right w:val="single" w:sz="4" w:space="0" w:color="000000"/>
            </w:tcBorders>
            <w:shd w:val="clear" w:color="auto" w:fill="BFBFBF"/>
          </w:tcPr>
          <w:p w:rsidR="009A2666" w:rsidRPr="003611BF" w:rsidRDefault="00E5339F">
            <w:pPr>
              <w:spacing w:after="0" w:line="259" w:lineRule="auto"/>
              <w:ind w:left="0" w:firstLine="0"/>
            </w:pPr>
            <w:r w:rsidRPr="003611BF">
              <w:rPr>
                <w:rFonts w:ascii="Times New Roman" w:eastAsia="Times New Roman" w:hAnsi="Times New Roman" w:cs="Times New Roman"/>
              </w:rPr>
              <w:lastRenderedPageBreak/>
              <w:t>Organizational</w:t>
            </w:r>
            <w:r w:rsidR="00251048" w:rsidRPr="003611BF">
              <w:rPr>
                <w:rFonts w:ascii="Times New Roman" w:eastAsia="Times New Roman" w:hAnsi="Times New Roman" w:cs="Times New Roman"/>
              </w:rPr>
              <w:t xml:space="preserve"> Mission Statement: </w:t>
            </w:r>
          </w:p>
        </w:tc>
      </w:tr>
      <w:tr w:rsidR="009A2666" w:rsidRPr="003611BF" w:rsidTr="00084863">
        <w:trPr>
          <w:trHeight w:val="452"/>
        </w:trPr>
        <w:tc>
          <w:tcPr>
            <w:tcW w:w="9476" w:type="dxa"/>
            <w:tcBorders>
              <w:top w:val="single" w:sz="4" w:space="0" w:color="000000"/>
              <w:left w:val="single" w:sz="4" w:space="0" w:color="000000"/>
              <w:bottom w:val="single" w:sz="4" w:space="0" w:color="000000"/>
              <w:right w:val="single" w:sz="4" w:space="0" w:color="000000"/>
            </w:tcBorders>
          </w:tcPr>
          <w:p w:rsidR="009A2666" w:rsidRPr="003611BF" w:rsidRDefault="009A2666" w:rsidP="00261034">
            <w:pPr>
              <w:spacing w:after="0" w:line="240" w:lineRule="auto"/>
              <w:ind w:left="0" w:firstLine="0"/>
            </w:pPr>
          </w:p>
          <w:p w:rsidR="00F8405B" w:rsidRPr="003611BF" w:rsidRDefault="00F8405B" w:rsidP="00261034">
            <w:pPr>
              <w:spacing w:after="0" w:line="240" w:lineRule="auto"/>
              <w:ind w:left="0" w:firstLine="0"/>
            </w:pPr>
          </w:p>
          <w:p w:rsidR="00261034" w:rsidRPr="003611BF" w:rsidRDefault="00261034">
            <w:pPr>
              <w:spacing w:after="160" w:line="259" w:lineRule="auto"/>
              <w:ind w:left="0" w:firstLine="0"/>
            </w:pPr>
          </w:p>
        </w:tc>
      </w:tr>
      <w:tr w:rsidR="009A2666" w:rsidRPr="00A83F5F" w:rsidTr="00084863">
        <w:trPr>
          <w:trHeight w:val="276"/>
        </w:trPr>
        <w:tc>
          <w:tcPr>
            <w:tcW w:w="9476" w:type="dxa"/>
            <w:tcBorders>
              <w:top w:val="single" w:sz="4" w:space="0" w:color="000000"/>
              <w:left w:val="single" w:sz="4" w:space="0" w:color="000000"/>
              <w:bottom w:val="single" w:sz="4" w:space="0" w:color="000000"/>
              <w:right w:val="single" w:sz="4" w:space="0" w:color="000000"/>
            </w:tcBorders>
            <w:shd w:val="clear" w:color="auto" w:fill="BFBFBF"/>
          </w:tcPr>
          <w:p w:rsidR="009A2666" w:rsidRPr="00A83F5F" w:rsidRDefault="00E5339F">
            <w:pPr>
              <w:spacing w:after="0" w:line="259" w:lineRule="auto"/>
              <w:ind w:left="0" w:firstLine="0"/>
              <w:rPr>
                <w:highlight w:val="yellow"/>
              </w:rPr>
            </w:pPr>
            <w:r w:rsidRPr="003611BF">
              <w:rPr>
                <w:rFonts w:ascii="Times New Roman" w:eastAsia="Times New Roman" w:hAnsi="Times New Roman" w:cs="Times New Roman"/>
              </w:rPr>
              <w:t>Organizational</w:t>
            </w:r>
            <w:r w:rsidR="00251048" w:rsidRPr="003611BF">
              <w:rPr>
                <w:rFonts w:ascii="Times New Roman" w:eastAsia="Times New Roman" w:hAnsi="Times New Roman" w:cs="Times New Roman"/>
              </w:rPr>
              <w:t xml:space="preserve"> Vision Statement: </w:t>
            </w:r>
          </w:p>
        </w:tc>
      </w:tr>
      <w:tr w:rsidR="009A2666" w:rsidRPr="00A83F5F" w:rsidTr="00084863">
        <w:trPr>
          <w:trHeight w:val="632"/>
        </w:trPr>
        <w:tc>
          <w:tcPr>
            <w:tcW w:w="9476" w:type="dxa"/>
            <w:tcBorders>
              <w:top w:val="single" w:sz="4" w:space="0" w:color="000000"/>
              <w:left w:val="single" w:sz="4" w:space="0" w:color="000000"/>
              <w:bottom w:val="single" w:sz="4" w:space="0" w:color="000000"/>
              <w:right w:val="single" w:sz="4" w:space="0" w:color="000000"/>
            </w:tcBorders>
          </w:tcPr>
          <w:p w:rsidR="009A2666" w:rsidRPr="00A83F5F" w:rsidRDefault="009A2666" w:rsidP="00261034">
            <w:pPr>
              <w:spacing w:after="0" w:line="240" w:lineRule="auto"/>
              <w:ind w:left="0" w:firstLine="0"/>
              <w:rPr>
                <w:highlight w:val="yellow"/>
              </w:rPr>
            </w:pPr>
          </w:p>
          <w:p w:rsidR="00F8405B" w:rsidRPr="00A83F5F" w:rsidRDefault="00F8405B" w:rsidP="00261034">
            <w:pPr>
              <w:spacing w:after="0" w:line="240" w:lineRule="auto"/>
              <w:ind w:left="0" w:firstLine="0"/>
              <w:rPr>
                <w:highlight w:val="yellow"/>
              </w:rPr>
            </w:pPr>
          </w:p>
          <w:p w:rsidR="00261034" w:rsidRPr="00A83F5F" w:rsidRDefault="00261034">
            <w:pPr>
              <w:spacing w:after="160" w:line="259" w:lineRule="auto"/>
              <w:ind w:left="0" w:firstLine="0"/>
              <w:rPr>
                <w:highlight w:val="yellow"/>
              </w:rPr>
            </w:pPr>
          </w:p>
        </w:tc>
      </w:tr>
      <w:tr w:rsidR="009A2666" w:rsidRPr="00A83F5F" w:rsidTr="00564C45">
        <w:tblPrEx>
          <w:tblCellMar>
            <w:top w:w="56" w:type="dxa"/>
            <w:right w:w="58" w:type="dxa"/>
          </w:tblCellMar>
        </w:tblPrEx>
        <w:trPr>
          <w:trHeight w:val="544"/>
        </w:trPr>
        <w:tc>
          <w:tcPr>
            <w:tcW w:w="9476" w:type="dxa"/>
            <w:tcBorders>
              <w:top w:val="single" w:sz="4" w:space="0" w:color="000000"/>
              <w:left w:val="single" w:sz="4" w:space="0" w:color="000000"/>
              <w:bottom w:val="single" w:sz="4" w:space="0" w:color="000000"/>
              <w:right w:val="single" w:sz="4" w:space="0" w:color="000000"/>
            </w:tcBorders>
            <w:shd w:val="clear" w:color="auto" w:fill="BFBFBF"/>
          </w:tcPr>
          <w:p w:rsidR="009A2666" w:rsidRPr="00A83F5F" w:rsidRDefault="00251048">
            <w:pPr>
              <w:spacing w:after="0" w:line="259" w:lineRule="auto"/>
              <w:ind w:left="0" w:firstLine="0"/>
              <w:jc w:val="both"/>
              <w:rPr>
                <w:highlight w:val="yellow"/>
              </w:rPr>
            </w:pPr>
            <w:r w:rsidRPr="003611BF">
              <w:rPr>
                <w:rFonts w:ascii="Times New Roman" w:eastAsia="Times New Roman" w:hAnsi="Times New Roman" w:cs="Times New Roman"/>
              </w:rPr>
              <w:t xml:space="preserve">Proposed Program Description: Brief Summary, please include Proposed Activity(ies); Target Population(s); Project Duration  </w:t>
            </w:r>
          </w:p>
        </w:tc>
      </w:tr>
      <w:tr w:rsidR="009A2666" w:rsidRPr="00A83F5F" w:rsidTr="00C57786">
        <w:tblPrEx>
          <w:tblCellMar>
            <w:top w:w="56" w:type="dxa"/>
            <w:right w:w="58" w:type="dxa"/>
          </w:tblCellMar>
        </w:tblPrEx>
        <w:trPr>
          <w:trHeight w:val="7399"/>
        </w:trPr>
        <w:tc>
          <w:tcPr>
            <w:tcW w:w="9476" w:type="dxa"/>
            <w:tcBorders>
              <w:top w:val="single" w:sz="4" w:space="0" w:color="000000"/>
              <w:left w:val="single" w:sz="4" w:space="0" w:color="000000"/>
              <w:bottom w:val="single" w:sz="4" w:space="0" w:color="000000"/>
              <w:right w:val="single" w:sz="4" w:space="0" w:color="000000"/>
            </w:tcBorders>
          </w:tcPr>
          <w:p w:rsidR="00261034" w:rsidRPr="00A83F5F" w:rsidRDefault="00261034">
            <w:pPr>
              <w:spacing w:after="160" w:line="259" w:lineRule="auto"/>
              <w:ind w:left="0" w:firstLine="0"/>
              <w:rPr>
                <w:highlight w:val="yellow"/>
              </w:rPr>
            </w:pPr>
          </w:p>
        </w:tc>
      </w:tr>
    </w:tbl>
    <w:p w:rsidR="00F8405B" w:rsidRPr="00A83F5F" w:rsidRDefault="00F8405B" w:rsidP="00F8405B">
      <w:pPr>
        <w:spacing w:after="0" w:line="259" w:lineRule="auto"/>
        <w:ind w:left="0" w:right="10854" w:firstLine="0"/>
        <w:rPr>
          <w:highlight w:val="yellow"/>
        </w:rPr>
      </w:pPr>
    </w:p>
    <w:tbl>
      <w:tblPr>
        <w:tblStyle w:val="TableGrid"/>
        <w:tblpPr w:leftFromText="180" w:rightFromText="180" w:horzAnchor="margin" w:tblpY="-13509"/>
        <w:tblW w:w="93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8" w:type="dxa"/>
          <w:left w:w="119" w:type="dxa"/>
          <w:right w:w="115" w:type="dxa"/>
        </w:tblCellMar>
        <w:tblLook w:val="04A0" w:firstRow="1" w:lastRow="0" w:firstColumn="1" w:lastColumn="0" w:noHBand="0" w:noVBand="1"/>
      </w:tblPr>
      <w:tblGrid>
        <w:gridCol w:w="8"/>
        <w:gridCol w:w="9344"/>
      </w:tblGrid>
      <w:tr w:rsidR="00261034" w:rsidRPr="00A83F5F" w:rsidTr="00261034">
        <w:trPr>
          <w:trHeight w:val="276"/>
        </w:trPr>
        <w:tc>
          <w:tcPr>
            <w:tcW w:w="9352" w:type="dxa"/>
            <w:gridSpan w:val="2"/>
            <w:tcBorders>
              <w:top w:val="nil"/>
              <w:left w:val="nil"/>
              <w:right w:val="nil"/>
            </w:tcBorders>
            <w:shd w:val="clear" w:color="auto" w:fill="FFFFFF" w:themeFill="background1"/>
          </w:tcPr>
          <w:p w:rsidR="00261034" w:rsidRPr="00A83F5F" w:rsidRDefault="00261034" w:rsidP="00F8405B">
            <w:pPr>
              <w:spacing w:after="0" w:line="259" w:lineRule="auto"/>
              <w:ind w:left="0" w:firstLine="0"/>
              <w:rPr>
                <w:rFonts w:ascii="Times New Roman" w:eastAsia="Times New Roman" w:hAnsi="Times New Roman" w:cs="Times New Roman"/>
                <w:highlight w:val="yellow"/>
              </w:rPr>
            </w:pPr>
          </w:p>
        </w:tc>
      </w:tr>
      <w:tr w:rsidR="009A2666" w:rsidRPr="00A83F5F" w:rsidTr="004E532C">
        <w:trPr>
          <w:trHeight w:val="276"/>
        </w:trPr>
        <w:tc>
          <w:tcPr>
            <w:tcW w:w="9352" w:type="dxa"/>
            <w:gridSpan w:val="2"/>
            <w:shd w:val="clear" w:color="auto" w:fill="BFBFBF"/>
          </w:tcPr>
          <w:p w:rsidR="009A2666" w:rsidRPr="003611BF" w:rsidRDefault="00251048" w:rsidP="00F8405B">
            <w:pPr>
              <w:spacing w:after="0" w:line="259" w:lineRule="auto"/>
              <w:ind w:left="0" w:firstLine="0"/>
            </w:pPr>
            <w:r w:rsidRPr="003611BF">
              <w:rPr>
                <w:rFonts w:ascii="Times New Roman" w:eastAsia="Times New Roman" w:hAnsi="Times New Roman" w:cs="Times New Roman"/>
              </w:rPr>
              <w:t>Describe the proposed benefits an</w:t>
            </w:r>
            <w:r w:rsidR="00E5339F" w:rsidRPr="003611BF">
              <w:rPr>
                <w:rFonts w:ascii="Times New Roman" w:eastAsia="Times New Roman" w:hAnsi="Times New Roman" w:cs="Times New Roman"/>
              </w:rPr>
              <w:t>d results related to your organization</w:t>
            </w:r>
            <w:r w:rsidRPr="003611BF">
              <w:rPr>
                <w:rFonts w:ascii="Times New Roman" w:eastAsia="Times New Roman" w:hAnsi="Times New Roman" w:cs="Times New Roman"/>
              </w:rPr>
              <w:t xml:space="preserve">’s funding request. </w:t>
            </w:r>
          </w:p>
        </w:tc>
      </w:tr>
      <w:tr w:rsidR="009A2666" w:rsidRPr="00A83F5F" w:rsidTr="004E532C">
        <w:trPr>
          <w:trHeight w:val="1458"/>
        </w:trPr>
        <w:tc>
          <w:tcPr>
            <w:tcW w:w="9352" w:type="dxa"/>
            <w:gridSpan w:val="2"/>
          </w:tcPr>
          <w:p w:rsidR="009A2666" w:rsidRPr="003611BF" w:rsidRDefault="009A2666" w:rsidP="00261034">
            <w:pPr>
              <w:spacing w:after="0" w:line="240" w:lineRule="auto"/>
              <w:ind w:left="0" w:firstLine="0"/>
            </w:pPr>
          </w:p>
          <w:p w:rsidR="00261034" w:rsidRPr="003611BF" w:rsidRDefault="00261034" w:rsidP="00261034">
            <w:pPr>
              <w:spacing w:after="0" w:line="240" w:lineRule="auto"/>
              <w:ind w:left="0" w:firstLine="0"/>
            </w:pPr>
          </w:p>
          <w:p w:rsidR="00261034" w:rsidRPr="003611BF" w:rsidRDefault="00261034" w:rsidP="00261034">
            <w:pPr>
              <w:spacing w:after="0" w:line="240" w:lineRule="auto"/>
              <w:ind w:left="0" w:firstLine="0"/>
            </w:pPr>
          </w:p>
          <w:p w:rsidR="00261034" w:rsidRDefault="00261034" w:rsidP="00F8405B">
            <w:pPr>
              <w:spacing w:after="160" w:line="259" w:lineRule="auto"/>
              <w:ind w:left="0" w:firstLine="0"/>
            </w:pPr>
          </w:p>
          <w:p w:rsidR="00E728D4" w:rsidRPr="003611BF" w:rsidRDefault="00E728D4" w:rsidP="00F8405B">
            <w:pPr>
              <w:spacing w:after="160" w:line="259" w:lineRule="auto"/>
              <w:ind w:left="0" w:firstLine="0"/>
            </w:pPr>
          </w:p>
        </w:tc>
      </w:tr>
      <w:tr w:rsidR="009A2666" w:rsidRPr="00A83F5F" w:rsidTr="004E532C">
        <w:trPr>
          <w:trHeight w:val="276"/>
        </w:trPr>
        <w:tc>
          <w:tcPr>
            <w:tcW w:w="9352" w:type="dxa"/>
            <w:gridSpan w:val="2"/>
            <w:shd w:val="clear" w:color="auto" w:fill="BFBFBF"/>
          </w:tcPr>
          <w:p w:rsidR="009A2666" w:rsidRPr="003611BF" w:rsidRDefault="00E5339F" w:rsidP="00F8405B">
            <w:pPr>
              <w:spacing w:after="0" w:line="259" w:lineRule="auto"/>
              <w:ind w:left="0" w:firstLine="0"/>
            </w:pPr>
            <w:r w:rsidRPr="003611BF">
              <w:rPr>
                <w:rFonts w:ascii="Times New Roman" w:eastAsia="Times New Roman" w:hAnsi="Times New Roman" w:cs="Times New Roman"/>
              </w:rPr>
              <w:t>How long has your organization</w:t>
            </w:r>
            <w:r w:rsidR="00251048" w:rsidRPr="003611BF">
              <w:rPr>
                <w:rFonts w:ascii="Times New Roman" w:eastAsia="Times New Roman" w:hAnsi="Times New Roman" w:cs="Times New Roman"/>
              </w:rPr>
              <w:t xml:space="preserve"> provided this type of assistance? </w:t>
            </w:r>
          </w:p>
        </w:tc>
      </w:tr>
      <w:tr w:rsidR="009A2666" w:rsidRPr="00A83F5F" w:rsidTr="004E532C">
        <w:trPr>
          <w:trHeight w:val="767"/>
        </w:trPr>
        <w:tc>
          <w:tcPr>
            <w:tcW w:w="9352" w:type="dxa"/>
            <w:gridSpan w:val="2"/>
          </w:tcPr>
          <w:p w:rsidR="009A2666" w:rsidRPr="00A83F5F" w:rsidRDefault="009A2666" w:rsidP="00C149F0">
            <w:pPr>
              <w:spacing w:after="0" w:line="240" w:lineRule="auto"/>
              <w:ind w:left="0" w:firstLine="0"/>
              <w:rPr>
                <w:highlight w:val="yellow"/>
              </w:rPr>
            </w:pPr>
          </w:p>
          <w:p w:rsidR="00261034" w:rsidRPr="00A83F5F" w:rsidRDefault="00261034" w:rsidP="00C149F0">
            <w:pPr>
              <w:spacing w:after="0" w:line="240" w:lineRule="auto"/>
              <w:ind w:left="0" w:firstLine="0"/>
              <w:rPr>
                <w:highlight w:val="yellow"/>
              </w:rPr>
            </w:pPr>
          </w:p>
          <w:p w:rsidR="00261034" w:rsidRPr="00A83F5F" w:rsidRDefault="00261034" w:rsidP="00C149F0">
            <w:pPr>
              <w:spacing w:after="0" w:line="240" w:lineRule="auto"/>
              <w:ind w:left="0" w:firstLine="0"/>
              <w:rPr>
                <w:highlight w:val="yellow"/>
              </w:rPr>
            </w:pPr>
          </w:p>
          <w:p w:rsidR="00C149F0" w:rsidRDefault="00C149F0" w:rsidP="00C149F0">
            <w:pPr>
              <w:spacing w:after="0" w:line="240" w:lineRule="auto"/>
              <w:ind w:left="0" w:firstLine="0"/>
              <w:rPr>
                <w:highlight w:val="yellow"/>
              </w:rPr>
            </w:pPr>
          </w:p>
          <w:p w:rsidR="00E728D4" w:rsidRPr="00A83F5F" w:rsidRDefault="00E728D4" w:rsidP="00C149F0">
            <w:pPr>
              <w:spacing w:after="0" w:line="240" w:lineRule="auto"/>
              <w:ind w:left="0" w:firstLine="0"/>
              <w:rPr>
                <w:highlight w:val="yellow"/>
              </w:rPr>
            </w:pPr>
          </w:p>
          <w:p w:rsidR="00261034" w:rsidRPr="00A83F5F" w:rsidRDefault="00261034" w:rsidP="00C149F0">
            <w:pPr>
              <w:spacing w:after="0" w:line="240" w:lineRule="auto"/>
              <w:ind w:left="0" w:firstLine="0"/>
              <w:rPr>
                <w:highlight w:val="yellow"/>
              </w:rPr>
            </w:pPr>
          </w:p>
          <w:p w:rsidR="00261034" w:rsidRPr="00A83F5F" w:rsidRDefault="00261034" w:rsidP="00F8405B">
            <w:pPr>
              <w:spacing w:after="160" w:line="259" w:lineRule="auto"/>
              <w:ind w:left="0" w:firstLine="0"/>
              <w:rPr>
                <w:highlight w:val="yellow"/>
              </w:rPr>
            </w:pPr>
          </w:p>
        </w:tc>
      </w:tr>
      <w:tr w:rsidR="009A2666" w:rsidRPr="00A83F5F" w:rsidTr="004E532C">
        <w:trPr>
          <w:trHeight w:val="814"/>
        </w:trPr>
        <w:tc>
          <w:tcPr>
            <w:tcW w:w="9352" w:type="dxa"/>
            <w:gridSpan w:val="2"/>
            <w:shd w:val="clear" w:color="auto" w:fill="BFBFBF"/>
          </w:tcPr>
          <w:p w:rsidR="009A2666" w:rsidRPr="00A83F5F" w:rsidRDefault="000C6CDB" w:rsidP="00F8405B">
            <w:pPr>
              <w:spacing w:after="0" w:line="259" w:lineRule="auto"/>
              <w:ind w:left="0" w:firstLine="0"/>
              <w:rPr>
                <w:rFonts w:ascii="Times New Roman" w:hAnsi="Times New Roman" w:cs="Times New Roman"/>
                <w:highlight w:val="yellow"/>
              </w:rPr>
            </w:pPr>
            <w:r w:rsidRPr="003611BF">
              <w:rPr>
                <w:rFonts w:ascii="Times New Roman" w:hAnsi="Times New Roman" w:cs="Times New Roman"/>
                <w:sz w:val="21"/>
              </w:rPr>
              <w:t>Describe your organization</w:t>
            </w:r>
            <w:r w:rsidR="00251048" w:rsidRPr="003611BF">
              <w:rPr>
                <w:rFonts w:ascii="Times New Roman" w:hAnsi="Times New Roman" w:cs="Times New Roman"/>
                <w:sz w:val="21"/>
              </w:rPr>
              <w:t xml:space="preserve">’s program and approach. How will this funding be incorporated to advance your mission and </w:t>
            </w:r>
            <w:r w:rsidRPr="003611BF">
              <w:rPr>
                <w:rFonts w:ascii="Times New Roman" w:hAnsi="Times New Roman" w:cs="Times New Roman"/>
                <w:sz w:val="21"/>
              </w:rPr>
              <w:t>align with the objectives of HOME-ARP funding?</w:t>
            </w:r>
            <w:r w:rsidR="00251048" w:rsidRPr="003611BF">
              <w:rPr>
                <w:rFonts w:ascii="Times New Roman" w:hAnsi="Times New Roman" w:cs="Times New Roman"/>
                <w:sz w:val="21"/>
              </w:rPr>
              <w:t xml:space="preserve"> </w:t>
            </w:r>
          </w:p>
        </w:tc>
      </w:tr>
      <w:tr w:rsidR="009A2666" w:rsidRPr="00A83F5F" w:rsidTr="00E728D4">
        <w:trPr>
          <w:trHeight w:val="3893"/>
        </w:trPr>
        <w:tc>
          <w:tcPr>
            <w:tcW w:w="9352" w:type="dxa"/>
            <w:gridSpan w:val="2"/>
          </w:tcPr>
          <w:p w:rsidR="009A2666" w:rsidRPr="00A83F5F" w:rsidRDefault="009A2666"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p w:rsidR="00C149F0" w:rsidRDefault="00C149F0" w:rsidP="00C149F0">
            <w:pPr>
              <w:spacing w:after="0" w:line="240" w:lineRule="auto"/>
              <w:ind w:left="0" w:firstLine="0"/>
              <w:rPr>
                <w:rFonts w:ascii="Times New Roman" w:hAnsi="Times New Roman" w:cs="Times New Roman"/>
                <w:highlight w:val="yellow"/>
              </w:rPr>
            </w:pPr>
          </w:p>
          <w:p w:rsidR="00E728D4" w:rsidRDefault="00E728D4" w:rsidP="00C149F0">
            <w:pPr>
              <w:spacing w:after="0" w:line="240" w:lineRule="auto"/>
              <w:ind w:left="0" w:firstLine="0"/>
              <w:rPr>
                <w:rFonts w:ascii="Times New Roman" w:hAnsi="Times New Roman" w:cs="Times New Roman"/>
                <w:highlight w:val="yellow"/>
              </w:rPr>
            </w:pPr>
          </w:p>
          <w:p w:rsidR="00E728D4" w:rsidRDefault="00E728D4" w:rsidP="00C149F0">
            <w:pPr>
              <w:spacing w:after="0" w:line="240" w:lineRule="auto"/>
              <w:ind w:left="0" w:firstLine="0"/>
              <w:rPr>
                <w:rFonts w:ascii="Times New Roman" w:hAnsi="Times New Roman" w:cs="Times New Roman"/>
                <w:highlight w:val="yellow"/>
              </w:rPr>
            </w:pPr>
          </w:p>
          <w:p w:rsidR="00E728D4" w:rsidRDefault="00E728D4" w:rsidP="00C149F0">
            <w:pPr>
              <w:spacing w:after="0" w:line="240" w:lineRule="auto"/>
              <w:ind w:left="0" w:firstLine="0"/>
              <w:rPr>
                <w:rFonts w:ascii="Times New Roman" w:hAnsi="Times New Roman" w:cs="Times New Roman"/>
                <w:highlight w:val="yellow"/>
              </w:rPr>
            </w:pPr>
          </w:p>
          <w:p w:rsidR="00E728D4" w:rsidRPr="00A83F5F" w:rsidRDefault="00E728D4" w:rsidP="00C149F0">
            <w:pPr>
              <w:spacing w:after="0" w:line="240" w:lineRule="auto"/>
              <w:ind w:left="0" w:firstLine="0"/>
              <w:rPr>
                <w:rFonts w:ascii="Times New Roman" w:hAnsi="Times New Roman" w:cs="Times New Roman"/>
                <w:highlight w:val="yellow"/>
              </w:rPr>
            </w:pPr>
          </w:p>
          <w:p w:rsidR="00C149F0" w:rsidRPr="00A83F5F" w:rsidRDefault="00C149F0" w:rsidP="00C149F0">
            <w:pPr>
              <w:spacing w:after="0" w:line="240" w:lineRule="auto"/>
              <w:ind w:left="0" w:firstLine="0"/>
              <w:rPr>
                <w:rFonts w:ascii="Times New Roman" w:hAnsi="Times New Roman" w:cs="Times New Roman"/>
                <w:highlight w:val="yellow"/>
              </w:rPr>
            </w:pPr>
          </w:p>
        </w:tc>
      </w:tr>
      <w:tr w:rsidR="009A2666" w:rsidRPr="00A83F5F" w:rsidTr="004E532C">
        <w:trPr>
          <w:gridBefore w:val="1"/>
          <w:wBefore w:w="8" w:type="dxa"/>
          <w:trHeight w:val="352"/>
        </w:trPr>
        <w:tc>
          <w:tcPr>
            <w:tcW w:w="9344" w:type="dxa"/>
            <w:shd w:val="clear" w:color="auto" w:fill="BFBFBF"/>
          </w:tcPr>
          <w:p w:rsidR="009A2666" w:rsidRPr="00A83F5F" w:rsidRDefault="000C6CDB" w:rsidP="00F8405B">
            <w:pPr>
              <w:spacing w:after="0" w:line="259" w:lineRule="auto"/>
              <w:ind w:left="0" w:firstLine="0"/>
              <w:rPr>
                <w:rFonts w:ascii="Times New Roman" w:hAnsi="Times New Roman" w:cs="Times New Roman"/>
                <w:highlight w:val="yellow"/>
              </w:rPr>
            </w:pPr>
            <w:r w:rsidRPr="003611BF">
              <w:rPr>
                <w:rFonts w:ascii="Times New Roman" w:hAnsi="Times New Roman" w:cs="Times New Roman"/>
              </w:rPr>
              <w:lastRenderedPageBreak/>
              <w:t>How will your organization</w:t>
            </w:r>
            <w:r w:rsidR="00251048" w:rsidRPr="003611BF">
              <w:rPr>
                <w:rFonts w:ascii="Times New Roman" w:hAnsi="Times New Roman" w:cs="Times New Roman"/>
              </w:rPr>
              <w:t xml:space="preserve"> ensure successful outcomes?  </w:t>
            </w:r>
          </w:p>
        </w:tc>
      </w:tr>
      <w:tr w:rsidR="009A2666" w:rsidRPr="00A83F5F" w:rsidTr="00E728D4">
        <w:trPr>
          <w:gridBefore w:val="1"/>
          <w:wBefore w:w="8" w:type="dxa"/>
          <w:trHeight w:val="120"/>
        </w:trPr>
        <w:tc>
          <w:tcPr>
            <w:tcW w:w="9344" w:type="dxa"/>
          </w:tcPr>
          <w:p w:rsidR="009A2666" w:rsidRPr="00A83F5F" w:rsidRDefault="009A2666" w:rsidP="002734F6">
            <w:pPr>
              <w:spacing w:after="0" w:line="240" w:lineRule="auto"/>
              <w:ind w:left="0" w:firstLine="0"/>
              <w:rPr>
                <w:highlight w:val="yellow"/>
              </w:rPr>
            </w:pPr>
          </w:p>
          <w:p w:rsidR="00C149F0" w:rsidRDefault="00C149F0" w:rsidP="002734F6">
            <w:pPr>
              <w:spacing w:after="0" w:line="240" w:lineRule="auto"/>
              <w:ind w:left="0" w:firstLine="0"/>
              <w:rPr>
                <w:highlight w:val="yellow"/>
              </w:rPr>
            </w:pPr>
          </w:p>
          <w:p w:rsidR="00E728D4" w:rsidRDefault="00E728D4" w:rsidP="002734F6">
            <w:pPr>
              <w:spacing w:after="0" w:line="240" w:lineRule="auto"/>
              <w:ind w:left="0" w:firstLine="0"/>
              <w:rPr>
                <w:highlight w:val="yellow"/>
              </w:rPr>
            </w:pPr>
          </w:p>
          <w:p w:rsidR="00E728D4" w:rsidRPr="00A83F5F" w:rsidRDefault="00E728D4" w:rsidP="002734F6">
            <w:pPr>
              <w:spacing w:after="0" w:line="240" w:lineRule="auto"/>
              <w:ind w:left="0" w:firstLine="0"/>
              <w:rPr>
                <w:highlight w:val="yellow"/>
              </w:rPr>
            </w:pPr>
          </w:p>
          <w:p w:rsidR="00C149F0" w:rsidRPr="00A83F5F" w:rsidRDefault="00C149F0" w:rsidP="002734F6">
            <w:pPr>
              <w:spacing w:after="0" w:line="240" w:lineRule="auto"/>
              <w:ind w:left="0" w:firstLine="0"/>
              <w:rPr>
                <w:highlight w:val="yellow"/>
              </w:rPr>
            </w:pPr>
          </w:p>
          <w:p w:rsidR="00C149F0" w:rsidRPr="00A83F5F" w:rsidRDefault="00C149F0" w:rsidP="002734F6">
            <w:pPr>
              <w:spacing w:after="0" w:line="240" w:lineRule="auto"/>
              <w:ind w:left="0" w:firstLine="0"/>
              <w:rPr>
                <w:highlight w:val="yellow"/>
              </w:rPr>
            </w:pPr>
          </w:p>
          <w:p w:rsidR="00C149F0" w:rsidRPr="00A83F5F" w:rsidRDefault="00C149F0" w:rsidP="002734F6">
            <w:pPr>
              <w:spacing w:after="0" w:line="240" w:lineRule="auto"/>
              <w:ind w:left="0" w:firstLine="0"/>
              <w:rPr>
                <w:highlight w:val="yellow"/>
              </w:rPr>
            </w:pPr>
          </w:p>
          <w:p w:rsidR="00C149F0" w:rsidRPr="00A83F5F" w:rsidRDefault="00C149F0" w:rsidP="002734F6">
            <w:pPr>
              <w:spacing w:after="0" w:line="240" w:lineRule="auto"/>
              <w:ind w:left="0" w:firstLine="0"/>
              <w:rPr>
                <w:highlight w:val="yellow"/>
              </w:rPr>
            </w:pPr>
          </w:p>
          <w:p w:rsidR="00C149F0" w:rsidRPr="00A83F5F" w:rsidRDefault="00C149F0" w:rsidP="002734F6">
            <w:pPr>
              <w:spacing w:after="0" w:line="240" w:lineRule="auto"/>
              <w:ind w:left="0" w:firstLine="0"/>
              <w:rPr>
                <w:highlight w:val="yellow"/>
              </w:rPr>
            </w:pPr>
          </w:p>
          <w:p w:rsidR="00C149F0" w:rsidRPr="00A83F5F" w:rsidRDefault="00C149F0" w:rsidP="00F8405B">
            <w:pPr>
              <w:spacing w:after="160" w:line="259" w:lineRule="auto"/>
              <w:ind w:left="0" w:firstLine="0"/>
              <w:rPr>
                <w:highlight w:val="yellow"/>
              </w:rPr>
            </w:pPr>
          </w:p>
          <w:p w:rsidR="00565F63" w:rsidRPr="00A83F5F" w:rsidRDefault="00565F63" w:rsidP="00F8405B">
            <w:pPr>
              <w:spacing w:after="160" w:line="259" w:lineRule="auto"/>
              <w:ind w:left="0" w:firstLine="0"/>
              <w:rPr>
                <w:highlight w:val="yellow"/>
              </w:rPr>
            </w:pPr>
          </w:p>
        </w:tc>
      </w:tr>
    </w:tbl>
    <w:p w:rsidR="00CC526A" w:rsidRPr="00A83F5F" w:rsidRDefault="00CC526A">
      <w:pPr>
        <w:spacing w:after="0" w:line="259" w:lineRule="auto"/>
        <w:ind w:left="-1440" w:right="10854" w:firstLine="0"/>
        <w:rPr>
          <w:highlight w:val="yellow"/>
        </w:rPr>
      </w:pPr>
    </w:p>
    <w:p w:rsidR="00CC526A" w:rsidRPr="00A83F5F" w:rsidRDefault="00CC526A">
      <w:pPr>
        <w:spacing w:after="0" w:line="259" w:lineRule="auto"/>
        <w:ind w:left="-1440" w:right="10854" w:firstLine="0"/>
        <w:rPr>
          <w:highlight w:val="yellow"/>
        </w:rPr>
      </w:pPr>
    </w:p>
    <w:tbl>
      <w:tblPr>
        <w:tblStyle w:val="TableGrid"/>
        <w:tblW w:w="9318" w:type="dxa"/>
        <w:tblInd w:w="37" w:type="dxa"/>
        <w:tblCellMar>
          <w:top w:w="46" w:type="dxa"/>
          <w:left w:w="119" w:type="dxa"/>
          <w:right w:w="115" w:type="dxa"/>
        </w:tblCellMar>
        <w:tblLook w:val="04A0" w:firstRow="1" w:lastRow="0" w:firstColumn="1" w:lastColumn="0" w:noHBand="0" w:noVBand="1"/>
      </w:tblPr>
      <w:tblGrid>
        <w:gridCol w:w="9318"/>
      </w:tblGrid>
      <w:tr w:rsidR="009A2666" w:rsidRPr="00A83F5F" w:rsidTr="00B81583">
        <w:trPr>
          <w:trHeight w:val="1081"/>
        </w:trPr>
        <w:tc>
          <w:tcPr>
            <w:tcW w:w="9318" w:type="dxa"/>
            <w:tcBorders>
              <w:top w:val="single" w:sz="4" w:space="0" w:color="000000"/>
              <w:left w:val="single" w:sz="4" w:space="0" w:color="000000"/>
              <w:bottom w:val="single" w:sz="4" w:space="0" w:color="000000"/>
              <w:right w:val="single" w:sz="4" w:space="0" w:color="000000"/>
            </w:tcBorders>
            <w:shd w:val="clear" w:color="auto" w:fill="BFBFBF"/>
          </w:tcPr>
          <w:p w:rsidR="009A2666" w:rsidRPr="00A83F5F" w:rsidRDefault="00A3052C">
            <w:pPr>
              <w:spacing w:after="0" w:line="259" w:lineRule="auto"/>
              <w:ind w:left="0" w:firstLine="0"/>
              <w:rPr>
                <w:highlight w:val="yellow"/>
              </w:rPr>
            </w:pPr>
            <w:r w:rsidRPr="003611BF">
              <w:rPr>
                <w:rFonts w:ascii="Times New Roman" w:eastAsia="Times New Roman" w:hAnsi="Times New Roman" w:cs="Times New Roman"/>
              </w:rPr>
              <w:t xml:space="preserve">The goal of </w:t>
            </w:r>
            <w:r w:rsidR="003611BF" w:rsidRPr="003611BF">
              <w:rPr>
                <w:rFonts w:ascii="Times New Roman" w:eastAsia="Times New Roman" w:hAnsi="Times New Roman" w:cs="Times New Roman"/>
              </w:rPr>
              <w:t xml:space="preserve">Horry County HOME </w:t>
            </w:r>
            <w:r w:rsidRPr="003611BF">
              <w:rPr>
                <w:rFonts w:ascii="Times New Roman" w:eastAsia="Times New Roman" w:hAnsi="Times New Roman" w:cs="Times New Roman"/>
              </w:rPr>
              <w:t>Consortium HOME-ARP</w:t>
            </w:r>
            <w:r w:rsidR="00251048" w:rsidRPr="003611BF">
              <w:rPr>
                <w:rFonts w:ascii="Times New Roman" w:eastAsia="Times New Roman" w:hAnsi="Times New Roman" w:cs="Times New Roman"/>
              </w:rPr>
              <w:t xml:space="preserve"> funding is to provide assistance to vulnerable households and meet their housing needs while they transition to self-sufficiency or long-term supportive housing options. For each population you pl</w:t>
            </w:r>
            <w:r w:rsidRPr="003611BF">
              <w:rPr>
                <w:rFonts w:ascii="Times New Roman" w:eastAsia="Times New Roman" w:hAnsi="Times New Roman" w:cs="Times New Roman"/>
              </w:rPr>
              <w:t>an to serve, discuss your organization</w:t>
            </w:r>
            <w:r w:rsidR="00251048" w:rsidRPr="003611BF">
              <w:rPr>
                <w:rFonts w:ascii="Times New Roman" w:eastAsia="Times New Roman" w:hAnsi="Times New Roman" w:cs="Times New Roman"/>
              </w:rPr>
              <w:t xml:space="preserve">’s long-term housing strategy including how you plan to transition each population group to a permanent housing solution.  </w:t>
            </w:r>
          </w:p>
        </w:tc>
      </w:tr>
      <w:tr w:rsidR="009A2666" w:rsidRPr="00A83F5F" w:rsidTr="00B81583">
        <w:trPr>
          <w:trHeight w:val="1470"/>
        </w:trPr>
        <w:tc>
          <w:tcPr>
            <w:tcW w:w="9318" w:type="dxa"/>
            <w:tcBorders>
              <w:top w:val="single" w:sz="4" w:space="0" w:color="000000"/>
              <w:left w:val="single" w:sz="4" w:space="0" w:color="000000"/>
              <w:bottom w:val="single" w:sz="4" w:space="0" w:color="000000"/>
              <w:right w:val="single" w:sz="4" w:space="0" w:color="000000"/>
            </w:tcBorders>
          </w:tcPr>
          <w:p w:rsidR="009A2666" w:rsidRPr="00A83F5F" w:rsidRDefault="009A2666"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pPr>
              <w:spacing w:after="160" w:line="259" w:lineRule="auto"/>
              <w:ind w:left="0" w:firstLine="0"/>
              <w:rPr>
                <w:highlight w:val="yellow"/>
              </w:rPr>
            </w:pPr>
          </w:p>
        </w:tc>
      </w:tr>
      <w:tr w:rsidR="00A92BF4" w:rsidRPr="00A83F5F" w:rsidTr="00B81583">
        <w:trPr>
          <w:trHeight w:val="635"/>
        </w:trPr>
        <w:tc>
          <w:tcPr>
            <w:tcW w:w="93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2BF4" w:rsidRPr="00A83F5F" w:rsidRDefault="00A92BF4" w:rsidP="00565F63">
            <w:pPr>
              <w:spacing w:after="0" w:line="240" w:lineRule="auto"/>
              <w:ind w:left="0" w:firstLine="0"/>
              <w:rPr>
                <w:highlight w:val="yellow"/>
              </w:rPr>
            </w:pPr>
            <w:r w:rsidRPr="00A92BF4">
              <w:rPr>
                <w:rFonts w:ascii="Times New Roman" w:eastAsia="Times New Roman" w:hAnsi="Times New Roman" w:cs="Times New Roman"/>
              </w:rPr>
              <w:t xml:space="preserve">The provision of TBRA requires that each unit be subject to a HQS inspection prior to lease and payment approval. How does your organization plan to achieve this requirement? (If you are not requesting HOME-ARP TBRA funding, please respond “N/A”)  </w:t>
            </w:r>
          </w:p>
        </w:tc>
      </w:tr>
      <w:tr w:rsidR="00A92BF4" w:rsidRPr="00A83F5F" w:rsidTr="00B81583">
        <w:trPr>
          <w:trHeight w:val="1470"/>
        </w:trPr>
        <w:tc>
          <w:tcPr>
            <w:tcW w:w="9318" w:type="dxa"/>
            <w:tcBorders>
              <w:top w:val="single" w:sz="4" w:space="0" w:color="000000"/>
              <w:left w:val="single" w:sz="4" w:space="0" w:color="000000"/>
              <w:bottom w:val="single" w:sz="4" w:space="0" w:color="000000"/>
              <w:right w:val="single" w:sz="4" w:space="0" w:color="000000"/>
            </w:tcBorders>
          </w:tcPr>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A92BF4" w:rsidRDefault="00A92BF4" w:rsidP="00565F63">
            <w:pPr>
              <w:spacing w:after="0" w:line="240" w:lineRule="auto"/>
              <w:ind w:left="0" w:firstLine="0"/>
              <w:rPr>
                <w:highlight w:val="yellow"/>
              </w:rPr>
            </w:pPr>
          </w:p>
          <w:p w:rsidR="00B81583" w:rsidRDefault="00B81583" w:rsidP="00565F63">
            <w:pPr>
              <w:spacing w:after="0" w:line="240" w:lineRule="auto"/>
              <w:ind w:left="0" w:firstLine="0"/>
              <w:rPr>
                <w:highlight w:val="yellow"/>
              </w:rPr>
            </w:pPr>
          </w:p>
          <w:p w:rsidR="00B81583" w:rsidRPr="00A83F5F" w:rsidRDefault="00B81583" w:rsidP="00565F63">
            <w:pPr>
              <w:spacing w:after="0" w:line="240" w:lineRule="auto"/>
              <w:ind w:left="0" w:firstLine="0"/>
              <w:rPr>
                <w:highlight w:val="yellow"/>
              </w:rPr>
            </w:pPr>
          </w:p>
        </w:tc>
      </w:tr>
      <w:tr w:rsidR="009A2666" w:rsidRPr="00A83F5F" w:rsidTr="00B81583">
        <w:trPr>
          <w:trHeight w:val="545"/>
        </w:trPr>
        <w:tc>
          <w:tcPr>
            <w:tcW w:w="9318" w:type="dxa"/>
            <w:tcBorders>
              <w:top w:val="single" w:sz="4" w:space="0" w:color="000000"/>
              <w:left w:val="single" w:sz="4" w:space="0" w:color="000000"/>
              <w:bottom w:val="single" w:sz="4" w:space="0" w:color="000000"/>
              <w:right w:val="single" w:sz="4" w:space="0" w:color="000000"/>
            </w:tcBorders>
            <w:shd w:val="clear" w:color="auto" w:fill="BFBFBF"/>
          </w:tcPr>
          <w:p w:rsidR="009A2666" w:rsidRPr="00A83F5F" w:rsidRDefault="00251048" w:rsidP="00A92BF4">
            <w:pPr>
              <w:spacing w:after="0" w:line="259" w:lineRule="auto"/>
              <w:ind w:left="0" w:firstLine="0"/>
              <w:rPr>
                <w:highlight w:val="yellow"/>
              </w:rPr>
            </w:pPr>
            <w:r w:rsidRPr="00A92BF4">
              <w:rPr>
                <w:rFonts w:ascii="Times New Roman" w:eastAsia="Times New Roman" w:hAnsi="Times New Roman" w:cs="Times New Roman"/>
              </w:rPr>
              <w:lastRenderedPageBreak/>
              <w:t>Provide a detailed description of each supportive service you plan to</w:t>
            </w:r>
            <w:r w:rsidR="00A92BF4" w:rsidRPr="00A92BF4">
              <w:rPr>
                <w:rFonts w:ascii="Times New Roman" w:eastAsia="Times New Roman" w:hAnsi="Times New Roman" w:cs="Times New Roman"/>
              </w:rPr>
              <w:t xml:space="preserve"> provide with this funding. </w:t>
            </w:r>
            <w:r w:rsidR="00A92BF4">
              <w:rPr>
                <w:rFonts w:ascii="Times New Roman" w:eastAsia="Times New Roman" w:hAnsi="Times New Roman" w:cs="Times New Roman"/>
              </w:rPr>
              <w:t>(</w:t>
            </w:r>
            <w:r w:rsidR="00A92BF4" w:rsidRPr="00A92BF4">
              <w:rPr>
                <w:rFonts w:ascii="Times New Roman" w:eastAsia="Times New Roman" w:hAnsi="Times New Roman" w:cs="Times New Roman"/>
              </w:rPr>
              <w:t xml:space="preserve">If you are not requesting HOME-ARP </w:t>
            </w:r>
            <w:r w:rsidR="00A92BF4">
              <w:rPr>
                <w:rFonts w:ascii="Times New Roman" w:eastAsia="Times New Roman" w:hAnsi="Times New Roman" w:cs="Times New Roman"/>
              </w:rPr>
              <w:t>Supportive Services</w:t>
            </w:r>
            <w:r w:rsidR="00A92BF4" w:rsidRPr="00A92BF4">
              <w:rPr>
                <w:rFonts w:ascii="Times New Roman" w:eastAsia="Times New Roman" w:hAnsi="Times New Roman" w:cs="Times New Roman"/>
              </w:rPr>
              <w:t xml:space="preserve"> funding, please respond “N/A”)  </w:t>
            </w:r>
          </w:p>
        </w:tc>
      </w:tr>
      <w:tr w:rsidR="009A2666" w:rsidRPr="00A83F5F" w:rsidTr="00B81583">
        <w:trPr>
          <w:trHeight w:val="1468"/>
        </w:trPr>
        <w:tc>
          <w:tcPr>
            <w:tcW w:w="9318" w:type="dxa"/>
            <w:tcBorders>
              <w:top w:val="single" w:sz="4" w:space="0" w:color="000000"/>
              <w:left w:val="single" w:sz="4" w:space="0" w:color="000000"/>
              <w:bottom w:val="single" w:sz="4" w:space="0" w:color="000000"/>
              <w:right w:val="single" w:sz="4" w:space="0" w:color="000000"/>
            </w:tcBorders>
          </w:tcPr>
          <w:p w:rsidR="009A2666" w:rsidRPr="00A83F5F" w:rsidRDefault="009A2666"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Default="00565F63">
            <w:pPr>
              <w:spacing w:after="160" w:line="259" w:lineRule="auto"/>
              <w:ind w:left="0" w:firstLine="0"/>
              <w:rPr>
                <w:highlight w:val="yellow"/>
              </w:rPr>
            </w:pPr>
          </w:p>
          <w:p w:rsidR="00A92BF4" w:rsidRDefault="00A92BF4">
            <w:pPr>
              <w:spacing w:after="160" w:line="259" w:lineRule="auto"/>
              <w:ind w:left="0" w:firstLine="0"/>
              <w:rPr>
                <w:highlight w:val="yellow"/>
              </w:rPr>
            </w:pPr>
          </w:p>
          <w:p w:rsidR="00A92BF4" w:rsidRPr="00A83F5F" w:rsidRDefault="00A92BF4">
            <w:pPr>
              <w:spacing w:after="160" w:line="259" w:lineRule="auto"/>
              <w:ind w:left="0" w:firstLine="0"/>
              <w:rPr>
                <w:highlight w:val="yellow"/>
              </w:rPr>
            </w:pPr>
          </w:p>
        </w:tc>
      </w:tr>
      <w:tr w:rsidR="009A2666" w:rsidRPr="00A83F5F" w:rsidTr="00B81583">
        <w:trPr>
          <w:trHeight w:val="545"/>
        </w:trPr>
        <w:tc>
          <w:tcPr>
            <w:tcW w:w="9318" w:type="dxa"/>
            <w:tcBorders>
              <w:top w:val="single" w:sz="4" w:space="0" w:color="000000"/>
              <w:left w:val="single" w:sz="4" w:space="0" w:color="000000"/>
              <w:bottom w:val="single" w:sz="4" w:space="0" w:color="000000"/>
              <w:right w:val="single" w:sz="4" w:space="0" w:color="000000"/>
            </w:tcBorders>
            <w:shd w:val="clear" w:color="auto" w:fill="BFBFBF"/>
          </w:tcPr>
          <w:p w:rsidR="009A2666" w:rsidRPr="00A83F5F" w:rsidRDefault="00251048" w:rsidP="00A3052C">
            <w:pPr>
              <w:spacing w:after="0" w:line="259" w:lineRule="auto"/>
              <w:ind w:left="0" w:firstLine="0"/>
              <w:rPr>
                <w:highlight w:val="yellow"/>
              </w:rPr>
            </w:pPr>
            <w:r w:rsidRPr="00A92BF4">
              <w:rPr>
                <w:rFonts w:ascii="Times New Roman" w:eastAsia="Times New Roman" w:hAnsi="Times New Roman" w:cs="Times New Roman"/>
              </w:rPr>
              <w:t>Explain the</w:t>
            </w:r>
            <w:r w:rsidR="00A3052C" w:rsidRPr="00A92BF4">
              <w:rPr>
                <w:rFonts w:ascii="Times New Roman" w:eastAsia="Times New Roman" w:hAnsi="Times New Roman" w:cs="Times New Roman"/>
              </w:rPr>
              <w:t xml:space="preserve"> current status of all open Horry County or Consortium-</w:t>
            </w:r>
            <w:r w:rsidRPr="00A92BF4">
              <w:rPr>
                <w:rFonts w:ascii="Times New Roman" w:eastAsia="Times New Roman" w:hAnsi="Times New Roman" w:cs="Times New Roman"/>
              </w:rPr>
              <w:t>funded contracts. What percent of funds have be</w:t>
            </w:r>
            <w:r w:rsidR="00A3052C" w:rsidRPr="00A92BF4">
              <w:rPr>
                <w:rFonts w:ascii="Times New Roman" w:eastAsia="Times New Roman" w:hAnsi="Times New Roman" w:cs="Times New Roman"/>
              </w:rPr>
              <w:t>en expended? What is your organization</w:t>
            </w:r>
            <w:r w:rsidRPr="00A92BF4">
              <w:rPr>
                <w:rFonts w:ascii="Times New Roman" w:eastAsia="Times New Roman" w:hAnsi="Times New Roman" w:cs="Times New Roman"/>
              </w:rPr>
              <w:t xml:space="preserve">’s plan to complete open contracts? (If you have no open contracts, respond </w:t>
            </w:r>
            <w:r w:rsidR="00A92BF4" w:rsidRPr="00A92BF4">
              <w:rPr>
                <w:rFonts w:ascii="Times New Roman" w:eastAsia="Times New Roman" w:hAnsi="Times New Roman" w:cs="Times New Roman"/>
              </w:rPr>
              <w:t>“</w:t>
            </w:r>
            <w:r w:rsidRPr="00A92BF4">
              <w:rPr>
                <w:rFonts w:ascii="Times New Roman" w:eastAsia="Times New Roman" w:hAnsi="Times New Roman" w:cs="Times New Roman"/>
              </w:rPr>
              <w:t>N</w:t>
            </w:r>
            <w:r w:rsidR="00A92BF4" w:rsidRPr="00A92BF4">
              <w:rPr>
                <w:rFonts w:ascii="Times New Roman" w:eastAsia="Times New Roman" w:hAnsi="Times New Roman" w:cs="Times New Roman"/>
              </w:rPr>
              <w:t>/</w:t>
            </w:r>
            <w:r w:rsidRPr="00A92BF4">
              <w:rPr>
                <w:rFonts w:ascii="Times New Roman" w:eastAsia="Times New Roman" w:hAnsi="Times New Roman" w:cs="Times New Roman"/>
              </w:rPr>
              <w:t>A</w:t>
            </w:r>
            <w:r w:rsidR="00A92BF4" w:rsidRPr="00A92BF4">
              <w:rPr>
                <w:rFonts w:ascii="Times New Roman" w:eastAsia="Times New Roman" w:hAnsi="Times New Roman" w:cs="Times New Roman"/>
              </w:rPr>
              <w:t>”</w:t>
            </w:r>
            <w:r w:rsidRPr="00A92BF4">
              <w:rPr>
                <w:rFonts w:ascii="Times New Roman" w:eastAsia="Times New Roman" w:hAnsi="Times New Roman" w:cs="Times New Roman"/>
              </w:rPr>
              <w:t xml:space="preserve">) </w:t>
            </w:r>
          </w:p>
        </w:tc>
      </w:tr>
      <w:tr w:rsidR="009A2666" w:rsidRPr="00A83F5F" w:rsidTr="00B81583">
        <w:trPr>
          <w:trHeight w:val="1468"/>
        </w:trPr>
        <w:tc>
          <w:tcPr>
            <w:tcW w:w="9318" w:type="dxa"/>
            <w:tcBorders>
              <w:top w:val="single" w:sz="4" w:space="0" w:color="000000"/>
              <w:left w:val="single" w:sz="4" w:space="0" w:color="000000"/>
              <w:bottom w:val="single" w:sz="4" w:space="0" w:color="000000"/>
              <w:right w:val="single" w:sz="4" w:space="0" w:color="000000"/>
            </w:tcBorders>
          </w:tcPr>
          <w:p w:rsidR="009A2666" w:rsidRPr="00A83F5F" w:rsidRDefault="009A2666"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565F63" w:rsidRPr="00A83F5F" w:rsidRDefault="00565F63" w:rsidP="00565F63">
            <w:pPr>
              <w:spacing w:after="0" w:line="240" w:lineRule="auto"/>
              <w:ind w:left="0" w:firstLine="0"/>
              <w:rPr>
                <w:highlight w:val="yellow"/>
              </w:rPr>
            </w:pPr>
          </w:p>
          <w:p w:rsidR="00A92BF4" w:rsidRPr="00A83F5F" w:rsidRDefault="00A92BF4">
            <w:pPr>
              <w:spacing w:after="160" w:line="259" w:lineRule="auto"/>
              <w:ind w:left="0" w:firstLine="0"/>
              <w:rPr>
                <w:highlight w:val="yellow"/>
              </w:rPr>
            </w:pPr>
          </w:p>
        </w:tc>
      </w:tr>
      <w:tr w:rsidR="009A2666" w:rsidRPr="00A83F5F" w:rsidTr="00B81583">
        <w:trPr>
          <w:trHeight w:val="544"/>
        </w:trPr>
        <w:tc>
          <w:tcPr>
            <w:tcW w:w="9318" w:type="dxa"/>
            <w:tcBorders>
              <w:top w:val="single" w:sz="4" w:space="0" w:color="000000"/>
              <w:left w:val="single" w:sz="4" w:space="0" w:color="000000"/>
              <w:bottom w:val="single" w:sz="4" w:space="0" w:color="000000"/>
              <w:right w:val="single" w:sz="4" w:space="0" w:color="000000"/>
            </w:tcBorders>
            <w:shd w:val="clear" w:color="auto" w:fill="BFBFBF"/>
          </w:tcPr>
          <w:p w:rsidR="009A2666" w:rsidRPr="00A92BF4" w:rsidRDefault="00516BD3">
            <w:pPr>
              <w:spacing w:after="0" w:line="259" w:lineRule="auto"/>
              <w:ind w:left="0" w:firstLine="0"/>
            </w:pPr>
            <w:r w:rsidRPr="00A92BF4">
              <w:rPr>
                <w:rFonts w:ascii="Times New Roman" w:eastAsia="Times New Roman" w:hAnsi="Times New Roman" w:cs="Times New Roman"/>
              </w:rPr>
              <w:t>Explain your organization</w:t>
            </w:r>
            <w:r w:rsidR="00251048" w:rsidRPr="00A92BF4">
              <w:rPr>
                <w:rFonts w:ascii="Times New Roman" w:eastAsia="Times New Roman" w:hAnsi="Times New Roman" w:cs="Times New Roman"/>
              </w:rPr>
              <w:t>’s staffing. Do you currently have the appropriate staffing to carry out the proposed activi</w:t>
            </w:r>
            <w:r w:rsidR="00F8405B" w:rsidRPr="00A92BF4">
              <w:rPr>
                <w:rFonts w:ascii="Times New Roman" w:eastAsia="Times New Roman" w:hAnsi="Times New Roman" w:cs="Times New Roman"/>
              </w:rPr>
              <w:t>ties</w:t>
            </w:r>
            <w:r w:rsidR="00251048" w:rsidRPr="00A92BF4">
              <w:rPr>
                <w:rFonts w:ascii="Times New Roman" w:eastAsia="Times New Roman" w:hAnsi="Times New Roman" w:cs="Times New Roman"/>
              </w:rPr>
              <w:t xml:space="preserve">? If not, how do you plan to staff for the activity? </w:t>
            </w:r>
          </w:p>
        </w:tc>
      </w:tr>
      <w:tr w:rsidR="009A2666" w:rsidRPr="00A83F5F" w:rsidTr="00B81583">
        <w:trPr>
          <w:trHeight w:val="1470"/>
        </w:trPr>
        <w:tc>
          <w:tcPr>
            <w:tcW w:w="9318" w:type="dxa"/>
            <w:tcBorders>
              <w:top w:val="single" w:sz="4" w:space="0" w:color="000000"/>
              <w:left w:val="single" w:sz="4" w:space="0" w:color="000000"/>
              <w:bottom w:val="single" w:sz="4" w:space="0" w:color="000000"/>
              <w:right w:val="single" w:sz="4" w:space="0" w:color="000000"/>
            </w:tcBorders>
          </w:tcPr>
          <w:p w:rsidR="009A2666" w:rsidRPr="00A92BF4" w:rsidRDefault="009A2666"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Pr="00A92BF4" w:rsidRDefault="00565F63" w:rsidP="00565F63">
            <w:pPr>
              <w:spacing w:after="0" w:line="240" w:lineRule="auto"/>
              <w:ind w:left="0" w:firstLine="0"/>
            </w:pPr>
          </w:p>
          <w:p w:rsidR="00565F63" w:rsidRDefault="00565F63">
            <w:pPr>
              <w:spacing w:after="160" w:line="259" w:lineRule="auto"/>
              <w:ind w:left="0" w:firstLine="0"/>
            </w:pPr>
          </w:p>
          <w:p w:rsidR="00C37534" w:rsidRDefault="00C37534">
            <w:pPr>
              <w:spacing w:after="160" w:line="259" w:lineRule="auto"/>
              <w:ind w:left="0" w:firstLine="0"/>
            </w:pPr>
          </w:p>
          <w:p w:rsidR="00C37534" w:rsidRDefault="00C37534">
            <w:pPr>
              <w:spacing w:after="160" w:line="259" w:lineRule="auto"/>
              <w:ind w:left="0" w:firstLine="0"/>
            </w:pPr>
          </w:p>
          <w:p w:rsidR="00C37534" w:rsidRDefault="00C37534">
            <w:pPr>
              <w:spacing w:after="160" w:line="259" w:lineRule="auto"/>
              <w:ind w:left="0" w:firstLine="0"/>
            </w:pPr>
          </w:p>
          <w:p w:rsidR="00C37534" w:rsidRPr="00A92BF4" w:rsidRDefault="00C37534">
            <w:pPr>
              <w:spacing w:after="160" w:line="259" w:lineRule="auto"/>
              <w:ind w:left="0" w:firstLine="0"/>
            </w:pPr>
          </w:p>
        </w:tc>
      </w:tr>
      <w:tr w:rsidR="009A2666" w:rsidRPr="00A83F5F" w:rsidTr="00B81583">
        <w:trPr>
          <w:trHeight w:val="545"/>
        </w:trPr>
        <w:tc>
          <w:tcPr>
            <w:tcW w:w="9318" w:type="dxa"/>
            <w:tcBorders>
              <w:top w:val="single" w:sz="4" w:space="0" w:color="000000"/>
              <w:left w:val="single" w:sz="4" w:space="0" w:color="000000"/>
              <w:bottom w:val="single" w:sz="4" w:space="0" w:color="000000"/>
              <w:right w:val="single" w:sz="4" w:space="0" w:color="000000"/>
            </w:tcBorders>
            <w:shd w:val="clear" w:color="auto" w:fill="BFBFBF"/>
          </w:tcPr>
          <w:p w:rsidR="009A2666" w:rsidRPr="00A92BF4" w:rsidRDefault="00516BD3">
            <w:pPr>
              <w:spacing w:after="0" w:line="259" w:lineRule="auto"/>
              <w:ind w:left="0" w:firstLine="0"/>
            </w:pPr>
            <w:r w:rsidRPr="00A92BF4">
              <w:rPr>
                <w:rFonts w:ascii="Times New Roman" w:eastAsia="Times New Roman" w:hAnsi="Times New Roman" w:cs="Times New Roman"/>
              </w:rPr>
              <w:lastRenderedPageBreak/>
              <w:t>Describe the process your organization</w:t>
            </w:r>
            <w:r w:rsidR="00251048" w:rsidRPr="00A92BF4">
              <w:rPr>
                <w:rFonts w:ascii="Times New Roman" w:eastAsia="Times New Roman" w:hAnsi="Times New Roman" w:cs="Times New Roman"/>
              </w:rPr>
              <w:t xml:space="preserve"> has in place to ensure that all staff understand and will meet HOME</w:t>
            </w:r>
            <w:r w:rsidRPr="00A92BF4">
              <w:rPr>
                <w:rFonts w:ascii="Times New Roman" w:eastAsia="Times New Roman" w:hAnsi="Times New Roman" w:cs="Times New Roman"/>
              </w:rPr>
              <w:t>-ARP</w:t>
            </w:r>
            <w:r w:rsidR="00251048" w:rsidRPr="00A92BF4">
              <w:rPr>
                <w:rFonts w:ascii="Times New Roman" w:eastAsia="Times New Roman" w:hAnsi="Times New Roman" w:cs="Times New Roman"/>
              </w:rPr>
              <w:t xml:space="preserve"> contract requirements for required reporting and invoice submittal.  </w:t>
            </w:r>
          </w:p>
        </w:tc>
      </w:tr>
      <w:tr w:rsidR="009A2666" w:rsidRPr="00A83F5F" w:rsidTr="00B81583">
        <w:trPr>
          <w:trHeight w:val="2687"/>
        </w:trPr>
        <w:tc>
          <w:tcPr>
            <w:tcW w:w="9318" w:type="dxa"/>
            <w:tcBorders>
              <w:top w:val="single" w:sz="4" w:space="0" w:color="000000"/>
              <w:left w:val="single" w:sz="4" w:space="0" w:color="000000"/>
              <w:bottom w:val="single" w:sz="4" w:space="0" w:color="000000"/>
              <w:right w:val="single" w:sz="4" w:space="0" w:color="000000"/>
            </w:tcBorders>
          </w:tcPr>
          <w:p w:rsidR="009A2666" w:rsidRPr="00A83F5F" w:rsidRDefault="009A2666" w:rsidP="00565F63">
            <w:pPr>
              <w:spacing w:after="0" w:line="240" w:lineRule="auto"/>
              <w:ind w:left="0" w:firstLine="0"/>
              <w:rPr>
                <w:highlight w:val="yellow"/>
              </w:rPr>
            </w:pPr>
          </w:p>
          <w:p w:rsidR="004A0F85" w:rsidRPr="00A83F5F" w:rsidRDefault="004A0F85" w:rsidP="00565F63">
            <w:pPr>
              <w:spacing w:after="0" w:line="240" w:lineRule="auto"/>
              <w:ind w:left="0" w:firstLine="0"/>
              <w:rPr>
                <w:highlight w:val="yellow"/>
              </w:rPr>
            </w:pPr>
          </w:p>
          <w:p w:rsidR="004A0F85" w:rsidRPr="00A83F5F" w:rsidRDefault="004A0F85" w:rsidP="00565F63">
            <w:pPr>
              <w:spacing w:after="0" w:line="240" w:lineRule="auto"/>
              <w:ind w:left="0" w:firstLine="0"/>
              <w:rPr>
                <w:highlight w:val="yellow"/>
              </w:rPr>
            </w:pPr>
          </w:p>
          <w:p w:rsidR="004A0F85" w:rsidRPr="00A83F5F" w:rsidRDefault="004A0F85" w:rsidP="00565F63">
            <w:pPr>
              <w:spacing w:after="0" w:line="240" w:lineRule="auto"/>
              <w:ind w:left="0" w:firstLine="0"/>
              <w:rPr>
                <w:highlight w:val="yellow"/>
              </w:rPr>
            </w:pPr>
          </w:p>
          <w:p w:rsidR="004A0F85" w:rsidRPr="00A83F5F" w:rsidRDefault="004A0F85" w:rsidP="00565F63">
            <w:pPr>
              <w:spacing w:after="0" w:line="240" w:lineRule="auto"/>
              <w:ind w:left="0" w:firstLine="0"/>
              <w:rPr>
                <w:highlight w:val="yellow"/>
              </w:rPr>
            </w:pPr>
          </w:p>
          <w:p w:rsidR="004A0F85" w:rsidRPr="00A83F5F" w:rsidRDefault="004A0F85" w:rsidP="00565F63">
            <w:pPr>
              <w:spacing w:after="0" w:line="240" w:lineRule="auto"/>
              <w:ind w:left="0" w:firstLine="0"/>
              <w:rPr>
                <w:highlight w:val="yellow"/>
              </w:rPr>
            </w:pPr>
          </w:p>
          <w:p w:rsidR="004A0F85" w:rsidRPr="00A83F5F" w:rsidRDefault="004A0F85">
            <w:pPr>
              <w:spacing w:after="160" w:line="259" w:lineRule="auto"/>
              <w:ind w:left="0" w:firstLine="0"/>
              <w:rPr>
                <w:highlight w:val="yellow"/>
              </w:rPr>
            </w:pPr>
          </w:p>
        </w:tc>
      </w:tr>
    </w:tbl>
    <w:p w:rsidR="00E96FE6" w:rsidRDefault="00E96FE6">
      <w:pPr>
        <w:spacing w:after="160" w:line="259" w:lineRule="auto"/>
        <w:ind w:left="0" w:firstLine="0"/>
        <w:rPr>
          <w:highlight w:val="yellow"/>
        </w:rPr>
      </w:pPr>
    </w:p>
    <w:p w:rsidR="009A2666" w:rsidRPr="00E96FE6" w:rsidRDefault="00251048" w:rsidP="00D72BA2">
      <w:pPr>
        <w:spacing w:after="160" w:line="259" w:lineRule="auto"/>
        <w:ind w:left="0" w:firstLine="0"/>
      </w:pPr>
      <w:r w:rsidRPr="00E96FE6">
        <w:t xml:space="preserve">DISCLOSURE OF POTENTIAL CONFLICTS OF INTEREST </w:t>
      </w:r>
    </w:p>
    <w:p w:rsidR="009A2666" w:rsidRPr="00E96FE6" w:rsidRDefault="00251048">
      <w:pPr>
        <w:spacing w:after="317" w:line="261" w:lineRule="auto"/>
        <w:ind w:left="-5"/>
        <w:jc w:val="both"/>
      </w:pPr>
      <w:r w:rsidRPr="00E96FE6">
        <w:rPr>
          <w:rFonts w:ascii="Times New Roman" w:eastAsia="Times New Roman" w:hAnsi="Times New Roman" w:cs="Times New Roman"/>
        </w:rPr>
        <w:t>Are there any officers or</w:t>
      </w:r>
      <w:r w:rsidR="00516BD3" w:rsidRPr="00E96FE6">
        <w:rPr>
          <w:rFonts w:ascii="Times New Roman" w:eastAsia="Times New Roman" w:hAnsi="Times New Roman" w:cs="Times New Roman"/>
        </w:rPr>
        <w:t xml:space="preserve"> employees of your organization</w:t>
      </w:r>
      <w:r w:rsidRPr="00E96FE6">
        <w:rPr>
          <w:rFonts w:ascii="Times New Roman" w:eastAsia="Times New Roman" w:hAnsi="Times New Roman" w:cs="Times New Roman"/>
        </w:rPr>
        <w:t xml:space="preserve"> or members of their immediate families, or their business associates, who will be involved with conducting this project who are: </w:t>
      </w:r>
    </w:p>
    <w:p w:rsidR="009A2666" w:rsidRPr="00E96FE6" w:rsidRDefault="00251048">
      <w:pPr>
        <w:spacing w:after="317" w:line="261" w:lineRule="auto"/>
        <w:ind w:left="118"/>
        <w:jc w:val="both"/>
      </w:pPr>
      <w:r w:rsidRPr="00E96FE6">
        <w:rPr>
          <w:rFonts w:ascii="Times New Roman" w:eastAsia="Times New Roman" w:hAnsi="Times New Roman" w:cs="Times New Roman"/>
        </w:rPr>
        <w:t>Employees of, or closely related to e</w:t>
      </w:r>
      <w:r w:rsidR="00516BD3" w:rsidRPr="00E96FE6">
        <w:rPr>
          <w:rFonts w:ascii="Times New Roman" w:eastAsia="Times New Roman" w:hAnsi="Times New Roman" w:cs="Times New Roman"/>
        </w:rPr>
        <w:t>mployees of Horry County</w:t>
      </w:r>
      <w:r w:rsidR="00111B9B" w:rsidRPr="00E96FE6">
        <w:rPr>
          <w:rFonts w:ascii="Times New Roman" w:eastAsia="Times New Roman" w:hAnsi="Times New Roman" w:cs="Times New Roman"/>
        </w:rPr>
        <w:t xml:space="preserve">?  </w:t>
      </w:r>
      <w:sdt>
        <w:sdtPr>
          <w:rPr>
            <w:rFonts w:ascii="Times New Roman" w:eastAsia="Times New Roman" w:hAnsi="Times New Roman" w:cs="Times New Roman"/>
          </w:rPr>
          <w:id w:val="2054576308"/>
          <w14:checkbox>
            <w14:checked w14:val="0"/>
            <w14:checkedState w14:val="2612" w14:font="MS Gothic"/>
            <w14:uncheckedState w14:val="2610" w14:font="MS Gothic"/>
          </w14:checkbox>
        </w:sdtPr>
        <w:sdtContent>
          <w:r w:rsidR="00111B9B" w:rsidRPr="00E96FE6">
            <w:rPr>
              <w:rFonts w:ascii="MS Gothic" w:eastAsia="MS Gothic" w:hAnsi="MS Gothic" w:cs="Times New Roman" w:hint="eastAsia"/>
            </w:rPr>
            <w:t>☐</w:t>
          </w:r>
        </w:sdtContent>
      </w:sdt>
      <w:r w:rsidR="00111B9B" w:rsidRPr="00E96FE6">
        <w:rPr>
          <w:rFonts w:ascii="Times New Roman" w:eastAsia="Times New Roman" w:hAnsi="Times New Roman" w:cs="Times New Roman"/>
        </w:rPr>
        <w:t xml:space="preserve">YES   </w:t>
      </w:r>
      <w:sdt>
        <w:sdtPr>
          <w:rPr>
            <w:rFonts w:ascii="Times New Roman" w:eastAsia="Times New Roman" w:hAnsi="Times New Roman" w:cs="Times New Roman"/>
          </w:rPr>
          <w:id w:val="909499664"/>
          <w14:checkbox>
            <w14:checked w14:val="0"/>
            <w14:checkedState w14:val="2612" w14:font="MS Gothic"/>
            <w14:uncheckedState w14:val="2610" w14:font="MS Gothic"/>
          </w14:checkbox>
        </w:sdtPr>
        <w:sdtContent>
          <w:r w:rsidR="00111B9B" w:rsidRPr="00E96FE6">
            <w:rPr>
              <w:rFonts w:ascii="MS Gothic" w:eastAsia="MS Gothic" w:hAnsi="MS Gothic" w:cs="Times New Roman" w:hint="eastAsia"/>
            </w:rPr>
            <w:t>☐</w:t>
          </w:r>
        </w:sdtContent>
      </w:sdt>
      <w:r w:rsidRPr="00E96FE6">
        <w:rPr>
          <w:rFonts w:ascii="Times New Roman" w:eastAsia="Times New Roman" w:hAnsi="Times New Roman" w:cs="Times New Roman"/>
        </w:rPr>
        <w:t xml:space="preserve">NO </w:t>
      </w:r>
    </w:p>
    <w:p w:rsidR="009A2666" w:rsidRPr="00E96FE6" w:rsidRDefault="00251048">
      <w:pPr>
        <w:spacing w:after="751" w:line="261" w:lineRule="auto"/>
        <w:ind w:left="-5"/>
        <w:jc w:val="both"/>
      </w:pPr>
      <w:r w:rsidRPr="00E96FE6">
        <w:rPr>
          <w:rFonts w:ascii="Times New Roman" w:eastAsia="Times New Roman" w:hAnsi="Times New Roman" w:cs="Times New Roman"/>
        </w:rPr>
        <w:t>If you h</w:t>
      </w:r>
      <w:r w:rsidR="00516BD3" w:rsidRPr="00E96FE6">
        <w:rPr>
          <w:rFonts w:ascii="Times New Roman" w:eastAsia="Times New Roman" w:hAnsi="Times New Roman" w:cs="Times New Roman"/>
        </w:rPr>
        <w:t>ave answered YES</w:t>
      </w:r>
      <w:r w:rsidRPr="00E96FE6">
        <w:rPr>
          <w:rFonts w:ascii="Times New Roman" w:eastAsia="Times New Roman" w:hAnsi="Times New Roman" w:cs="Times New Roman"/>
        </w:rPr>
        <w:t xml:space="preserve">, please attach a full explanation to the application.  The existence of a potential conflict of interest does not make the project ineligible for funding, however, the existence of an undisclosed conflict may result in the termination of any assistance awarded. The disclosure statement must be signed and dated. </w:t>
      </w:r>
    </w:p>
    <w:p w:rsidR="009A2666" w:rsidRPr="00E96FE6" w:rsidRDefault="00251048">
      <w:pPr>
        <w:spacing w:after="720" w:line="226" w:lineRule="auto"/>
        <w:ind w:left="673"/>
        <w:jc w:val="center"/>
      </w:pPr>
      <w:r w:rsidRPr="00E96FE6">
        <w:rPr>
          <w:rFonts w:ascii="Times New Roman" w:eastAsia="Times New Roman" w:hAnsi="Times New Roman" w:cs="Times New Roman"/>
        </w:rPr>
        <w:t xml:space="preserve">To the best of my knowledge and belief all information in this application is true and current and submission of the application has been approved by the appropriate applicant authorities. </w:t>
      </w:r>
    </w:p>
    <w:p w:rsidR="00516BD3" w:rsidRPr="00E96FE6" w:rsidRDefault="00516BD3">
      <w:pPr>
        <w:pStyle w:val="Heading4"/>
        <w:ind w:left="731"/>
      </w:pPr>
      <w:r w:rsidRPr="00E96FE6">
        <w:rPr>
          <w:noProof/>
        </w:rPr>
        <mc:AlternateContent>
          <mc:Choice Requires="wpg">
            <w:drawing>
              <wp:inline distT="0" distB="0" distL="0" distR="0" wp14:anchorId="74C4FA21" wp14:editId="43BCBAF9">
                <wp:extent cx="4229100" cy="9144"/>
                <wp:effectExtent l="0" t="0" r="0" b="0"/>
                <wp:docPr id="35261" name="Group 35261"/>
                <wp:cNvGraphicFramePr/>
                <a:graphic xmlns:a="http://schemas.openxmlformats.org/drawingml/2006/main">
                  <a:graphicData uri="http://schemas.microsoft.com/office/word/2010/wordprocessingGroup">
                    <wpg:wgp>
                      <wpg:cNvGrpSpPr/>
                      <wpg:grpSpPr>
                        <a:xfrm>
                          <a:off x="0" y="0"/>
                          <a:ext cx="4229100" cy="9144"/>
                          <a:chOff x="0" y="0"/>
                          <a:chExt cx="4229100" cy="9144"/>
                        </a:xfrm>
                      </wpg:grpSpPr>
                      <wps:wsp>
                        <wps:cNvPr id="4752" name="Shape 4752"/>
                        <wps:cNvSpPr/>
                        <wps:spPr>
                          <a:xfrm>
                            <a:off x="0" y="0"/>
                            <a:ext cx="4229100" cy="0"/>
                          </a:xfrm>
                          <a:custGeom>
                            <a:avLst/>
                            <a:gdLst/>
                            <a:ahLst/>
                            <a:cxnLst/>
                            <a:rect l="0" t="0" r="0" b="0"/>
                            <a:pathLst>
                              <a:path w="4229100">
                                <a:moveTo>
                                  <a:pt x="0" y="0"/>
                                </a:moveTo>
                                <a:lnTo>
                                  <a:pt x="42291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373E4E" id="Group 35261" o:spid="_x0000_s1026" style="width:333pt;height:.7pt;mso-position-horizontal-relative:char;mso-position-vertical-relative:line" coordsize="422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">
                <v:shape id="Shape 4752" o:spid="_x0000_s1027" style="position:absolute;width:42291;height:0;visibility:visible;mso-wrap-style:square;v-text-anchor:top" coordsize="422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" path="m,l4229100,e" filled="f" strokeweight=".72pt">
                  <v:path arrowok="t" textboxrect="0,0,4229100,0"/>
                </v:shape>
                <w10:anchorlock/>
              </v:group>
            </w:pict>
          </mc:Fallback>
        </mc:AlternateContent>
      </w:r>
    </w:p>
    <w:p w:rsidR="009A2666" w:rsidRPr="00E96FE6" w:rsidRDefault="00516BD3">
      <w:pPr>
        <w:pStyle w:val="Heading4"/>
        <w:ind w:left="731"/>
      </w:pPr>
      <w:r w:rsidRPr="00E96FE6">
        <w:t xml:space="preserve">President/Executive Director </w:t>
      </w:r>
      <w:r w:rsidR="00251048" w:rsidRPr="00E96FE6">
        <w:t>Signature</w:t>
      </w:r>
      <w:r w:rsidRPr="00E96FE6">
        <w:tab/>
      </w:r>
      <w:r w:rsidRPr="00E96FE6">
        <w:tab/>
      </w:r>
      <w:r w:rsidRPr="00E96FE6">
        <w:tab/>
      </w:r>
      <w:r w:rsidRPr="00E96FE6">
        <w:tab/>
        <w:t>Date</w:t>
      </w:r>
    </w:p>
    <w:p w:rsidR="00CF1080" w:rsidRPr="00CF6CEA" w:rsidRDefault="00C37534" w:rsidP="00C37534">
      <w:pPr>
        <w:tabs>
          <w:tab w:val="center" w:pos="3178"/>
          <w:tab w:val="center" w:pos="6693"/>
        </w:tabs>
        <w:spacing w:after="3" w:line="259" w:lineRule="auto"/>
        <w:ind w:left="0" w:firstLine="0"/>
      </w:pPr>
      <w:r>
        <w:rPr>
          <w:rFonts w:ascii="Times New Roman" w:eastAsia="Times New Roman" w:hAnsi="Times New Roman" w:cs="Times New Roman"/>
        </w:rPr>
        <w:tab/>
      </w:r>
    </w:p>
    <w:sectPr w:rsidR="00CF1080" w:rsidRPr="00CF6CEA">
      <w:headerReference w:type="even" r:id="rId31"/>
      <w:headerReference w:type="default" r:id="rId32"/>
      <w:footerReference w:type="even" r:id="rId33"/>
      <w:footerReference w:type="default" r:id="rId34"/>
      <w:headerReference w:type="first" r:id="rId35"/>
      <w:footerReference w:type="first" r:id="rId36"/>
      <w:pgSz w:w="12240" w:h="15840"/>
      <w:pgMar w:top="1580" w:right="1437" w:bottom="2300" w:left="1440" w:header="436"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066" w:rsidRDefault="00067066">
      <w:pPr>
        <w:spacing w:after="0" w:line="240" w:lineRule="auto"/>
      </w:pPr>
      <w:r>
        <w:separator/>
      </w:r>
    </w:p>
  </w:endnote>
  <w:endnote w:type="continuationSeparator" w:id="0">
    <w:p w:rsidR="00067066" w:rsidRDefault="0006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0" w:line="259" w:lineRule="auto"/>
      <w:ind w:left="0" w:right="4" w:firstLine="0"/>
      <w:jc w:val="center"/>
    </w:pPr>
    <w:r>
      <w:fldChar w:fldCharType="begin"/>
    </w:r>
    <w:r>
      <w:instrText xml:space="preserve"> PAGE   \* MERGEFORMAT </w:instrText>
    </w:r>
    <w:r>
      <w:fldChar w:fldCharType="separate"/>
    </w:r>
    <w:r w:rsidR="008B5770" w:rsidRPr="008B5770">
      <w:rPr>
        <w:rFonts w:ascii="Arial" w:eastAsia="Arial" w:hAnsi="Arial" w:cs="Arial"/>
        <w:noProof/>
        <w:sz w:val="16"/>
      </w:rPr>
      <w:t>16</w:t>
    </w:r>
    <w:r>
      <w:rPr>
        <w:rFonts w:ascii="Arial" w:eastAsia="Arial" w:hAnsi="Arial" w:cs="Arial"/>
        <w:sz w:val="16"/>
      </w:rPr>
      <w:fldChar w:fldCharType="end"/>
    </w:r>
    <w:r>
      <w:rPr>
        <w:rFonts w:ascii="Arial" w:eastAsia="Arial" w:hAnsi="Arial" w:cs="Arial"/>
        <w:sz w:val="16"/>
      </w:rPr>
      <w:t>/</w:t>
    </w:r>
    <w:fldSimple w:instr=" NUMPAGES   \* MERGEFORMAT ">
      <w:r w:rsidR="008B5770" w:rsidRPr="008B5770">
        <w:rPr>
          <w:rFonts w:ascii="Arial" w:eastAsia="Arial" w:hAnsi="Arial" w:cs="Arial"/>
          <w:noProof/>
          <w:sz w:val="16"/>
        </w:rPr>
        <w:t>24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30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81" w:line="259" w:lineRule="auto"/>
      <w:ind w:left="108" w:firstLine="0"/>
    </w:pPr>
    <w:r>
      <w:rPr>
        <w:rFonts w:ascii="Times New Roman" w:eastAsia="Times New Roman" w:hAnsi="Times New Roman" w:cs="Times New Roman"/>
        <w:color w:val="FFFFFF"/>
        <w:sz w:val="16"/>
      </w:rPr>
      <w:t>Consultant Services</w:t>
    </w:r>
    <w:r>
      <w:rPr>
        <w:rFonts w:ascii="Times New Roman" w:eastAsia="Times New Roman" w:hAnsi="Times New Roman" w:cs="Times New Roman"/>
        <w:sz w:val="16"/>
      </w:rPr>
      <w:t xml:space="preserve"> </w:t>
    </w:r>
  </w:p>
  <w:p w:rsidR="00067066" w:rsidRDefault="00067066">
    <w:pPr>
      <w:spacing w:after="0" w:line="259" w:lineRule="auto"/>
      <w:ind w:left="4480" w:firstLine="0"/>
    </w:pPr>
    <w:r>
      <w:fldChar w:fldCharType="begin"/>
    </w:r>
    <w:r>
      <w:instrText xml:space="preserve"> PAGE   \* MERGEFORMAT </w:instrText>
    </w:r>
    <w:r>
      <w:fldChar w:fldCharType="separate"/>
    </w:r>
    <w:r w:rsidR="008B5770" w:rsidRPr="008B5770">
      <w:rPr>
        <w:rFonts w:ascii="Arial" w:eastAsia="Arial" w:hAnsi="Arial" w:cs="Arial"/>
        <w:noProof/>
        <w:sz w:val="16"/>
      </w:rPr>
      <w:t>22</w:t>
    </w:r>
    <w:r>
      <w:rPr>
        <w:rFonts w:ascii="Arial" w:eastAsia="Arial" w:hAnsi="Arial" w:cs="Arial"/>
        <w:sz w:val="16"/>
      </w:rPr>
      <w:fldChar w:fldCharType="end"/>
    </w:r>
    <w:r>
      <w:rPr>
        <w:rFonts w:ascii="Arial" w:eastAsia="Arial" w:hAnsi="Arial" w:cs="Arial"/>
        <w:sz w:val="16"/>
      </w:rPr>
      <w:t>/</w:t>
    </w:r>
    <w:fldSimple w:instr=" NUMPAGES   \* MERGEFORMAT ">
      <w:r w:rsidR="008B5770" w:rsidRPr="008B5770">
        <w:rPr>
          <w:rFonts w:ascii="Arial" w:eastAsia="Arial" w:hAnsi="Arial" w:cs="Arial"/>
          <w:noProof/>
          <w:sz w:val="16"/>
        </w:rPr>
        <w:t>24</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81" w:line="259" w:lineRule="auto"/>
      <w:ind w:left="108" w:firstLine="0"/>
    </w:pPr>
    <w:r>
      <w:rPr>
        <w:rFonts w:ascii="Times New Roman" w:eastAsia="Times New Roman" w:hAnsi="Times New Roman" w:cs="Times New Roman"/>
        <w:color w:val="FFFFFF"/>
        <w:sz w:val="16"/>
      </w:rPr>
      <w:t>Consultant Services</w:t>
    </w:r>
    <w:r>
      <w:rPr>
        <w:rFonts w:ascii="Times New Roman" w:eastAsia="Times New Roman" w:hAnsi="Times New Roman" w:cs="Times New Roman"/>
        <w:sz w:val="16"/>
      </w:rPr>
      <w:t xml:space="preserve"> </w:t>
    </w:r>
  </w:p>
  <w:p w:rsidR="00067066" w:rsidRDefault="00067066">
    <w:pPr>
      <w:spacing w:after="0" w:line="259" w:lineRule="auto"/>
      <w:ind w:left="4480" w:firstLine="0"/>
    </w:pPr>
    <w:r>
      <w:fldChar w:fldCharType="begin"/>
    </w:r>
    <w:r>
      <w:instrText xml:space="preserve"> PAGE   \* MERGEFORMAT </w:instrText>
    </w:r>
    <w:r>
      <w:fldChar w:fldCharType="separate"/>
    </w:r>
    <w:r w:rsidR="008B5770" w:rsidRPr="008B5770">
      <w:rPr>
        <w:rFonts w:ascii="Arial" w:eastAsia="Arial" w:hAnsi="Arial" w:cs="Arial"/>
        <w:noProof/>
        <w:sz w:val="16"/>
      </w:rPr>
      <w:t>23</w:t>
    </w:r>
    <w:r>
      <w:rPr>
        <w:rFonts w:ascii="Arial" w:eastAsia="Arial" w:hAnsi="Arial" w:cs="Arial"/>
        <w:sz w:val="16"/>
      </w:rPr>
      <w:fldChar w:fldCharType="end"/>
    </w:r>
    <w:r>
      <w:rPr>
        <w:rFonts w:ascii="Arial" w:eastAsia="Arial" w:hAnsi="Arial" w:cs="Arial"/>
        <w:sz w:val="16"/>
      </w:rPr>
      <w:t>/</w:t>
    </w:r>
    <w:fldSimple w:instr=" NUMPAGES   \* MERGEFORMAT ">
      <w:r w:rsidR="008B5770" w:rsidRPr="008B5770">
        <w:rPr>
          <w:rFonts w:ascii="Arial" w:eastAsia="Arial" w:hAnsi="Arial" w:cs="Arial"/>
          <w:noProof/>
          <w:sz w:val="16"/>
        </w:rPr>
        <w:t>24</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42" w:line="259" w:lineRule="auto"/>
      <w:ind w:left="108" w:firstLine="0"/>
    </w:pPr>
    <w:r>
      <w:rPr>
        <w:noProof/>
      </w:rPr>
      <mc:AlternateContent>
        <mc:Choice Requires="wpg">
          <w:drawing>
            <wp:anchor distT="0" distB="0" distL="114300" distR="114300" simplePos="0" relativeHeight="251667456" behindDoc="0" locked="0" layoutInCell="1" allowOverlap="1">
              <wp:simplePos x="0" y="0"/>
              <wp:positionH relativeFrom="page">
                <wp:posOffset>914400</wp:posOffset>
              </wp:positionH>
              <wp:positionV relativeFrom="page">
                <wp:posOffset>8854440</wp:posOffset>
              </wp:positionV>
              <wp:extent cx="6858000" cy="3048"/>
              <wp:effectExtent l="0" t="0" r="0" b="0"/>
              <wp:wrapSquare wrapText="bothSides"/>
              <wp:docPr id="42669" name="Group 42669"/>
              <wp:cNvGraphicFramePr/>
              <a:graphic xmlns:a="http://schemas.openxmlformats.org/drawingml/2006/main">
                <a:graphicData uri="http://schemas.microsoft.com/office/word/2010/wordprocessingGroup">
                  <wpg:wgp>
                    <wpg:cNvGrpSpPr/>
                    <wpg:grpSpPr>
                      <a:xfrm>
                        <a:off x="0" y="0"/>
                        <a:ext cx="6858000" cy="3048"/>
                        <a:chOff x="0" y="0"/>
                        <a:chExt cx="6858000" cy="3048"/>
                      </a:xfrm>
                    </wpg:grpSpPr>
                    <wps:wsp>
                      <wps:cNvPr id="44447" name="Shape 44447"/>
                      <wps:cNvSpPr/>
                      <wps:spPr>
                        <a:xfrm>
                          <a:off x="0" y="0"/>
                          <a:ext cx="4521708" cy="9144"/>
                        </a:xfrm>
                        <a:custGeom>
                          <a:avLst/>
                          <a:gdLst/>
                          <a:ahLst/>
                          <a:cxnLst/>
                          <a:rect l="0" t="0" r="0" b="0"/>
                          <a:pathLst>
                            <a:path w="4521708" h="9144">
                              <a:moveTo>
                                <a:pt x="0" y="0"/>
                              </a:moveTo>
                              <a:lnTo>
                                <a:pt x="4521708" y="0"/>
                              </a:lnTo>
                              <a:lnTo>
                                <a:pt x="452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48" name="Shape 44448"/>
                      <wps:cNvSpPr/>
                      <wps:spPr>
                        <a:xfrm>
                          <a:off x="4521708" y="0"/>
                          <a:ext cx="2336292" cy="9144"/>
                        </a:xfrm>
                        <a:custGeom>
                          <a:avLst/>
                          <a:gdLst/>
                          <a:ahLst/>
                          <a:cxnLst/>
                          <a:rect l="0" t="0" r="0" b="0"/>
                          <a:pathLst>
                            <a:path w="2336292" h="9144">
                              <a:moveTo>
                                <a:pt x="0" y="0"/>
                              </a:moveTo>
                              <a:lnTo>
                                <a:pt x="2336292" y="0"/>
                              </a:lnTo>
                              <a:lnTo>
                                <a:pt x="2336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669" style="width:540pt;height:0.23999pt;position:absolute;mso-position-horizontal-relative:page;mso-position-horizontal:absolute;margin-left:72pt;mso-position-vertical-relative:page;margin-top:697.2pt;" coordsize="68580,30">
              <v:shape id="Shape 44449" style="position:absolute;width:45217;height:91;left:0;top:0;" coordsize="4521708,9144" path="m0,0l4521708,0l4521708,9144l0,9144l0,0">
                <v:stroke weight="0pt" endcap="flat" joinstyle="miter" miterlimit="10" on="false" color="#000000" opacity="0"/>
                <v:fill on="true" color="#000000"/>
              </v:shape>
              <v:shape id="Shape 44450" style="position:absolute;width:23362;height:91;left:45217;top:0;" coordsize="2336292,9144" path="m0,0l2336292,0l2336292,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Request for Proposals: HOME - ARP </w:t>
    </w:r>
  </w:p>
  <w:p w:rsidR="00067066" w:rsidRDefault="00067066">
    <w:pPr>
      <w:spacing w:after="181" w:line="259" w:lineRule="auto"/>
      <w:ind w:left="108" w:firstLine="0"/>
    </w:pPr>
    <w:r>
      <w:rPr>
        <w:rFonts w:ascii="Times New Roman" w:eastAsia="Times New Roman" w:hAnsi="Times New Roman" w:cs="Times New Roman"/>
        <w:color w:val="FFFFFF"/>
        <w:sz w:val="16"/>
      </w:rPr>
      <w:t>Consultant Services</w:t>
    </w:r>
    <w:r>
      <w:rPr>
        <w:rFonts w:ascii="Times New Roman" w:eastAsia="Times New Roman" w:hAnsi="Times New Roman" w:cs="Times New Roman"/>
        <w:sz w:val="16"/>
      </w:rPr>
      <w:t xml:space="preserve"> </w:t>
    </w:r>
  </w:p>
  <w:p w:rsidR="00067066" w:rsidRDefault="00067066">
    <w:pPr>
      <w:spacing w:after="0" w:line="259" w:lineRule="auto"/>
      <w:ind w:left="4480" w:firstLine="0"/>
    </w:pPr>
    <w:r>
      <w:fldChar w:fldCharType="begin"/>
    </w:r>
    <w:r>
      <w:instrText xml:space="preserve"> PAGE   \* MERGEFORMAT </w:instrText>
    </w:r>
    <w:r>
      <w:fldChar w:fldCharType="separate"/>
    </w:r>
    <w:r>
      <w:rPr>
        <w:rFonts w:ascii="Arial" w:eastAsia="Arial" w:hAnsi="Arial" w:cs="Arial"/>
        <w:sz w:val="16"/>
      </w:rPr>
      <w:t>24</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066" w:rsidRDefault="00067066">
      <w:pPr>
        <w:spacing w:after="0" w:line="240" w:lineRule="auto"/>
      </w:pPr>
      <w:r>
        <w:separator/>
      </w:r>
    </w:p>
  </w:footnote>
  <w:footnote w:type="continuationSeparator" w:id="0">
    <w:p w:rsidR="00067066" w:rsidRDefault="00067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0" w:line="259" w:lineRule="auto"/>
      <w:ind w:left="-1440" w:right="3"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0" w:line="259" w:lineRule="auto"/>
      <w:ind w:left="-1440" w:right="3"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66" w:rsidRDefault="00067066">
    <w:pPr>
      <w:spacing w:after="0" w:line="259" w:lineRule="auto"/>
      <w:ind w:left="-1440" w:right="3" w:firstLine="0"/>
    </w:pPr>
    <w:r>
      <w:rPr>
        <w:noProof/>
      </w:rPr>
      <mc:AlternateContent>
        <mc:Choice Requires="wpg">
          <w:drawing>
            <wp:anchor distT="0" distB="0" distL="114300" distR="114300" simplePos="0" relativeHeight="251664384" behindDoc="0" locked="0" layoutInCell="1" allowOverlap="1">
              <wp:simplePos x="0" y="0"/>
              <wp:positionH relativeFrom="page">
                <wp:posOffset>905256</wp:posOffset>
              </wp:positionH>
              <wp:positionV relativeFrom="page">
                <wp:posOffset>276603</wp:posOffset>
              </wp:positionV>
              <wp:extent cx="5952744" cy="528069"/>
              <wp:effectExtent l="0" t="0" r="0" b="0"/>
              <wp:wrapSquare wrapText="bothSides"/>
              <wp:docPr id="42652" name="Group 42652"/>
              <wp:cNvGraphicFramePr/>
              <a:graphic xmlns:a="http://schemas.openxmlformats.org/drawingml/2006/main">
                <a:graphicData uri="http://schemas.microsoft.com/office/word/2010/wordprocessingGroup">
                  <wpg:wgp>
                    <wpg:cNvGrpSpPr/>
                    <wpg:grpSpPr>
                      <a:xfrm>
                        <a:off x="0" y="0"/>
                        <a:ext cx="5952744" cy="528069"/>
                        <a:chOff x="0" y="0"/>
                        <a:chExt cx="5952744" cy="528069"/>
                      </a:xfrm>
                    </wpg:grpSpPr>
                    <wps:wsp>
                      <wps:cNvPr id="42656" name="Rectangle 42656"/>
                      <wps:cNvSpPr/>
                      <wps:spPr>
                        <a:xfrm>
                          <a:off x="4253484" y="361753"/>
                          <a:ext cx="395940" cy="171029"/>
                        </a:xfrm>
                        <a:prstGeom prst="rect">
                          <a:avLst/>
                        </a:prstGeom>
                        <a:ln>
                          <a:noFill/>
                        </a:ln>
                      </wps:spPr>
                      <wps:txbx>
                        <w:txbxContent>
                          <w:p w:rsidR="00067066" w:rsidRDefault="00067066">
                            <w:pPr>
                              <w:spacing w:after="160" w:line="259" w:lineRule="auto"/>
                              <w:ind w:left="0" w:firstLine="0"/>
                            </w:pPr>
                            <w:r>
                              <w:rPr>
                                <w:rFonts w:ascii="Times New Roman" w:eastAsia="Times New Roman" w:hAnsi="Times New Roman" w:cs="Times New Roman"/>
                                <w:sz w:val="20"/>
                              </w:rPr>
                              <w:t>Form</w:t>
                            </w:r>
                            <w:r>
                              <w:rPr>
                                <w:rFonts w:ascii="Times New Roman" w:eastAsia="Times New Roman" w:hAnsi="Times New Roman" w:cs="Times New Roman"/>
                                <w:spacing w:val="-5"/>
                                <w:sz w:val="20"/>
                              </w:rPr>
                              <w:t xml:space="preserve"> </w:t>
                            </w:r>
                          </w:p>
                        </w:txbxContent>
                      </wps:txbx>
                      <wps:bodyPr horzOverflow="overflow" vert="horz" lIns="0" tIns="0" rIns="0" bIns="0" rtlCol="0">
                        <a:noAutofit/>
                      </wps:bodyPr>
                    </wps:wsp>
                    <wps:wsp>
                      <wps:cNvPr id="42657" name="Rectangle 42657"/>
                      <wps:cNvSpPr/>
                      <wps:spPr>
                        <a:xfrm>
                          <a:off x="4551591" y="345088"/>
                          <a:ext cx="85468" cy="202671"/>
                        </a:xfrm>
                        <a:prstGeom prst="rect">
                          <a:avLst/>
                        </a:prstGeom>
                        <a:ln>
                          <a:noFill/>
                        </a:ln>
                      </wps:spPr>
                      <wps:txbx>
                        <w:txbxContent>
                          <w:p w:rsidR="00067066" w:rsidRDefault="00067066">
                            <w:pPr>
                              <w:spacing w:after="160" w:line="259" w:lineRule="auto"/>
                              <w:ind w:left="0" w:firstLine="0"/>
                            </w:pPr>
                            <w:r>
                              <w:rPr>
                                <w:sz w:val="20"/>
                              </w:rPr>
                              <w:t>4</w:t>
                            </w:r>
                          </w:p>
                        </w:txbxContent>
                      </wps:txbx>
                      <wps:bodyPr horzOverflow="overflow" vert="horz" lIns="0" tIns="0" rIns="0" bIns="0" rtlCol="0">
                        <a:noAutofit/>
                      </wps:bodyPr>
                    </wps:wsp>
                    <wps:wsp>
                      <wps:cNvPr id="42658" name="Rectangle 42658"/>
                      <wps:cNvSpPr/>
                      <wps:spPr>
                        <a:xfrm>
                          <a:off x="4615853" y="361753"/>
                          <a:ext cx="1712079" cy="171029"/>
                        </a:xfrm>
                        <a:prstGeom prst="rect">
                          <a:avLst/>
                        </a:prstGeom>
                        <a:ln>
                          <a:noFill/>
                        </a:ln>
                      </wps:spPr>
                      <wps:txbx>
                        <w:txbxContent>
                          <w:p w:rsidR="00067066" w:rsidRDefault="00067066">
                            <w:pPr>
                              <w:spacing w:after="160" w:line="259" w:lineRule="auto"/>
                              <w:ind w:left="0" w:firstLine="0"/>
                            </w:pP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Developer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Application</w:t>
                            </w:r>
                            <w:r>
                              <w:rPr>
                                <w:rFonts w:ascii="Times New Roman" w:eastAsia="Times New Roman" w:hAnsi="Times New Roman" w:cs="Times New Roman"/>
                                <w:spacing w:val="-5"/>
                                <w:sz w:val="20"/>
                              </w:rPr>
                              <w:t xml:space="preserve"> </w:t>
                            </w:r>
                          </w:p>
                        </w:txbxContent>
                      </wps:txbx>
                      <wps:bodyPr horzOverflow="overflow" vert="horz" lIns="0" tIns="0" rIns="0" bIns="0" rtlCol="0">
                        <a:noAutofit/>
                      </wps:bodyPr>
                    </wps:wsp>
                    <wps:wsp>
                      <wps:cNvPr id="44372" name="Shape 44372"/>
                      <wps:cNvSpPr/>
                      <wps:spPr>
                        <a:xfrm>
                          <a:off x="0" y="489969"/>
                          <a:ext cx="1778508" cy="38100"/>
                        </a:xfrm>
                        <a:custGeom>
                          <a:avLst/>
                          <a:gdLst/>
                          <a:ahLst/>
                          <a:cxnLst/>
                          <a:rect l="0" t="0" r="0" b="0"/>
                          <a:pathLst>
                            <a:path w="1778508" h="38100">
                              <a:moveTo>
                                <a:pt x="0" y="0"/>
                              </a:moveTo>
                              <a:lnTo>
                                <a:pt x="1778508" y="0"/>
                              </a:lnTo>
                              <a:lnTo>
                                <a:pt x="177850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73" name="Shape 44373"/>
                      <wps:cNvSpPr/>
                      <wps:spPr>
                        <a:xfrm>
                          <a:off x="1778508" y="489969"/>
                          <a:ext cx="4174236" cy="38100"/>
                        </a:xfrm>
                        <a:custGeom>
                          <a:avLst/>
                          <a:gdLst/>
                          <a:ahLst/>
                          <a:cxnLst/>
                          <a:rect l="0" t="0" r="0" b="0"/>
                          <a:pathLst>
                            <a:path w="4174236" h="38100">
                              <a:moveTo>
                                <a:pt x="0" y="0"/>
                              </a:moveTo>
                              <a:lnTo>
                                <a:pt x="4174236" y="0"/>
                              </a:lnTo>
                              <a:lnTo>
                                <a:pt x="417423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655" name="Picture 42655"/>
                        <pic:cNvPicPr/>
                      </pic:nvPicPr>
                      <pic:blipFill>
                        <a:blip r:embed="rId1"/>
                        <a:stretch>
                          <a:fillRect/>
                        </a:stretch>
                      </pic:blipFill>
                      <pic:spPr>
                        <a:xfrm>
                          <a:off x="20865" y="0"/>
                          <a:ext cx="1313638" cy="427749"/>
                        </a:xfrm>
                        <a:prstGeom prst="rect">
                          <a:avLst/>
                        </a:prstGeom>
                      </pic:spPr>
                    </pic:pic>
                  </wpg:wgp>
                </a:graphicData>
              </a:graphic>
            </wp:anchor>
          </w:drawing>
        </mc:Choice>
        <mc:Fallback>
          <w:pict>
            <v:group id="Group 42652" o:spid="_x0000_s1026" style="position:absolute;left:0;text-align:left;margin-left:71.3pt;margin-top:21.8pt;width:468.7pt;height:41.6pt;z-index:251664384;mso-position-horizontal-relative:page;mso-position-vertical-relative:page" coordsize="59527,52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">
              <v:rect id="Rectangle 42656" o:spid="_x0000_s1027" style="position:absolute;left:42534;top:3617;width:396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f1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xH8SSG/zvhCsjsDwAA//8DAFBLAQItABQABgAIAAAAIQDb4fbL7gAAAIUBAAATAAAAAAAA&#10;AAAAAAAAAAAAAABbQ29udGVudF9UeXBlc10ueG1sUEsBAi0AFAAGAAgAAAAhAFr0LFu/AAAAFQEA&#10;AAsAAAAAAAAAAAAAAAAAHwEAAF9yZWxzLy5yZWxzUEsBAi0AFAAGAAgAAAAhAJYYt/XHAAAA3gAA&#10;AA8AAAAAAAAAAAAAAAAABwIAAGRycy9kb3ducmV2LnhtbFBLBQYAAAAAAwADALcAAAD7AgAAAAA=&#10;" filled="f" stroked="f">
                <v:textbox inset="0,0,0,0">
                  <w:txbxContent>
                    <w:p w:rsidR="009F6FC6" w:rsidRDefault="009F6FC6">
                      <w:pPr>
                        <w:spacing w:after="160" w:line="259" w:lineRule="auto"/>
                        <w:ind w:left="0" w:firstLine="0"/>
                      </w:pPr>
                      <w:r>
                        <w:rPr>
                          <w:rFonts w:ascii="Times New Roman" w:eastAsia="Times New Roman" w:hAnsi="Times New Roman" w:cs="Times New Roman"/>
                          <w:sz w:val="20"/>
                        </w:rPr>
                        <w:t>Form</w:t>
                      </w:r>
                      <w:r>
                        <w:rPr>
                          <w:rFonts w:ascii="Times New Roman" w:eastAsia="Times New Roman" w:hAnsi="Times New Roman" w:cs="Times New Roman"/>
                          <w:spacing w:val="-5"/>
                          <w:sz w:val="20"/>
                        </w:rPr>
                        <w:t xml:space="preserve"> </w:t>
                      </w:r>
                    </w:p>
                  </w:txbxContent>
                </v:textbox>
              </v:rect>
              <v:rect id="Rectangle 42657" o:spid="_x0000_s1028" style="position:absolute;left:45515;top:3450;width:85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" filled="f" stroked="f">
                <v:textbox inset="0,0,0,0">
                  <w:txbxContent>
                    <w:p w:rsidR="009F6FC6" w:rsidRDefault="009F6FC6">
                      <w:pPr>
                        <w:spacing w:after="160" w:line="259" w:lineRule="auto"/>
                        <w:ind w:left="0" w:firstLine="0"/>
                      </w:pPr>
                      <w:r>
                        <w:rPr>
                          <w:sz w:val="20"/>
                        </w:rPr>
                        <w:t>4</w:t>
                      </w:r>
                    </w:p>
                  </w:txbxContent>
                </v:textbox>
              </v:rect>
              <v:rect id="Rectangle 42658" o:spid="_x0000_s1029" style="position:absolute;left:46158;top:3617;width:1712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" filled="f" stroked="f">
                <v:textbox inset="0,0,0,0">
                  <w:txbxContent>
                    <w:p w:rsidR="009F6FC6" w:rsidRDefault="009F6FC6">
                      <w:pPr>
                        <w:spacing w:after="160" w:line="259" w:lineRule="auto"/>
                        <w:ind w:left="0" w:firstLine="0"/>
                      </w:pP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Developer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Application</w:t>
                      </w:r>
                      <w:r>
                        <w:rPr>
                          <w:rFonts w:ascii="Times New Roman" w:eastAsia="Times New Roman" w:hAnsi="Times New Roman" w:cs="Times New Roman"/>
                          <w:spacing w:val="-5"/>
                          <w:sz w:val="20"/>
                        </w:rPr>
                        <w:t xml:space="preserve"> </w:t>
                      </w:r>
                    </w:p>
                  </w:txbxContent>
                </v:textbox>
              </v:rect>
              <v:shape id="Shape 44372" o:spid="_x0000_s1030" style="position:absolute;top:4899;width:17785;height:381;visibility:visible;mso-wrap-style:square;v-text-anchor:top" coordsize="177850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" path="m,l1778508,r,38100l,38100,,e" fillcolor="black" stroked="f" strokeweight="0">
                <v:stroke miterlimit="83231f" joinstyle="miter"/>
                <v:path arrowok="t" textboxrect="0,0,1778508,38100"/>
              </v:shape>
              <v:shape id="Shape 44373" o:spid="_x0000_s1031" style="position:absolute;left:17785;top:4899;width:41742;height:381;visibility:visible;mso-wrap-style:square;v-text-anchor:top" coordsize="41742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" path="m,l4174236,r,38100l,38100,,e" fillcolor="black" stroked="f" strokeweight="0">
                <v:stroke miterlimit="83231f" joinstyle="miter"/>
                <v:path arrowok="t" textboxrect="0,0,417423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55" o:spid="_x0000_s1032" type="#_x0000_t75" style="position:absolute;left:208;width:13137;height:4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00"/>
    <w:multiLevelType w:val="hybridMultilevel"/>
    <w:tmpl w:val="B4F6B504"/>
    <w:lvl w:ilvl="0" w:tplc="C9CAEE8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6FA18DE">
      <w:start w:val="1"/>
      <w:numFmt w:val="bullet"/>
      <w:lvlText w:val="o"/>
      <w:lvlJc w:val="left"/>
      <w:pPr>
        <w:ind w:left="7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17420B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A88C5E">
      <w:start w:val="1"/>
      <w:numFmt w:val="bullet"/>
      <w:lvlText w:val="•"/>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2D28286">
      <w:start w:val="1"/>
      <w:numFmt w:val="bullet"/>
      <w:lvlText w:val="o"/>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1E4F6A">
      <w:start w:val="1"/>
      <w:numFmt w:val="bullet"/>
      <w:lvlText w:val="▪"/>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86D890">
      <w:start w:val="1"/>
      <w:numFmt w:val="bullet"/>
      <w:lvlText w:val="•"/>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8C2BD9A">
      <w:start w:val="1"/>
      <w:numFmt w:val="bullet"/>
      <w:lvlText w:val="o"/>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F809E28">
      <w:start w:val="1"/>
      <w:numFmt w:val="bullet"/>
      <w:lvlText w:val="▪"/>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604C50"/>
    <w:multiLevelType w:val="hybridMultilevel"/>
    <w:tmpl w:val="BE206F2C"/>
    <w:lvl w:ilvl="0" w:tplc="880EFB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27C4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3ED6A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EC4A2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CC040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AE6341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49C17B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9D875B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29E33E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7B4851"/>
    <w:multiLevelType w:val="hybridMultilevel"/>
    <w:tmpl w:val="26644D96"/>
    <w:lvl w:ilvl="0" w:tplc="CACA42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E90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CA63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BC3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428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E488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490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A22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CED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B73014"/>
    <w:multiLevelType w:val="hybridMultilevel"/>
    <w:tmpl w:val="97FC493C"/>
    <w:lvl w:ilvl="0" w:tplc="8F1CC4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043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82F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0E87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C0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D81B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4476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5C4D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CE5F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F4657D"/>
    <w:multiLevelType w:val="hybridMultilevel"/>
    <w:tmpl w:val="5CF453EA"/>
    <w:lvl w:ilvl="0" w:tplc="A7ACF3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4D45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227946">
      <w:start w:val="1"/>
      <w:numFmt w:val="bullet"/>
      <w:lvlText w:val="▪"/>
      <w:lvlJc w:val="left"/>
      <w:pPr>
        <w:ind w:left="1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A47DD2">
      <w:start w:val="1"/>
      <w:numFmt w:val="bullet"/>
      <w:lvlText w:val="•"/>
      <w:lvlJc w:val="left"/>
      <w:pPr>
        <w:ind w:left="2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70A6F4">
      <w:start w:val="1"/>
      <w:numFmt w:val="bullet"/>
      <w:lvlText w:val="o"/>
      <w:lvlJc w:val="left"/>
      <w:pPr>
        <w:ind w:left="2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167290">
      <w:start w:val="1"/>
      <w:numFmt w:val="bullet"/>
      <w:lvlText w:val="▪"/>
      <w:lvlJc w:val="left"/>
      <w:pPr>
        <w:ind w:left="3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2988E20">
      <w:start w:val="1"/>
      <w:numFmt w:val="bullet"/>
      <w:lvlText w:val="•"/>
      <w:lvlJc w:val="left"/>
      <w:pPr>
        <w:ind w:left="4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1CA8EC">
      <w:start w:val="1"/>
      <w:numFmt w:val="bullet"/>
      <w:lvlText w:val="o"/>
      <w:lvlJc w:val="left"/>
      <w:pPr>
        <w:ind w:left="4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6F65DD2">
      <w:start w:val="1"/>
      <w:numFmt w:val="bullet"/>
      <w:lvlText w:val="▪"/>
      <w:lvlJc w:val="left"/>
      <w:pPr>
        <w:ind w:left="5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7343D1"/>
    <w:multiLevelType w:val="multilevel"/>
    <w:tmpl w:val="DBD899E4"/>
    <w:lvl w:ilvl="0">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2307DE"/>
    <w:multiLevelType w:val="hybridMultilevel"/>
    <w:tmpl w:val="E2AC5D1C"/>
    <w:lvl w:ilvl="0" w:tplc="6F707A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67F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30F3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B63B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67A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C17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E5B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A66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FEC5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C1553A"/>
    <w:multiLevelType w:val="hybridMultilevel"/>
    <w:tmpl w:val="8FF41F7E"/>
    <w:lvl w:ilvl="0" w:tplc="AFBAF2C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B6E421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AB6DD08">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770502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5E2EFE6">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26E54D4">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BC0BAD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24AF2E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9E83B2">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9C4E45"/>
    <w:multiLevelType w:val="hybridMultilevel"/>
    <w:tmpl w:val="F68284FC"/>
    <w:lvl w:ilvl="0" w:tplc="3766CDC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742366">
      <w:start w:val="1"/>
      <w:numFmt w:val="bullet"/>
      <w:lvlText w:val="o"/>
      <w:lvlJc w:val="left"/>
      <w:pPr>
        <w:ind w:left="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02EF56">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A4D234">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DC94FA">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323B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F0EC3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A27E68">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18F06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852CD6"/>
    <w:multiLevelType w:val="multilevel"/>
    <w:tmpl w:val="B096E13A"/>
    <w:lvl w:ilvl="0">
      <w:start w:val="1"/>
      <w:numFmt w:val="decimal"/>
      <w:lvlText w:val="%1"/>
      <w:lvlJc w:val="left"/>
      <w:pPr>
        <w:ind w:left="390" w:hanging="390"/>
      </w:pPr>
      <w:rPr>
        <w:rFonts w:hint="default"/>
      </w:rPr>
    </w:lvl>
    <w:lvl w:ilvl="1">
      <w:start w:val="1"/>
      <w:numFmt w:val="decimal"/>
      <w:lvlText w:val="%1.%2"/>
      <w:lvlJc w:val="left"/>
      <w:pPr>
        <w:ind w:left="375" w:hanging="39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0" w15:restartNumberingAfterBreak="0">
    <w:nsid w:val="6A6029A0"/>
    <w:multiLevelType w:val="hybridMultilevel"/>
    <w:tmpl w:val="3AF4EDCE"/>
    <w:lvl w:ilvl="0" w:tplc="898EA3F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148378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A8B208">
      <w:start w:val="1"/>
      <w:numFmt w:val="bullet"/>
      <w:lvlText w:val="▪"/>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44C743E">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320D67A">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F6816E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BC3E0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BD4DC1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18C800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DB5FB4"/>
    <w:multiLevelType w:val="hybridMultilevel"/>
    <w:tmpl w:val="6AF4AE4C"/>
    <w:lvl w:ilvl="0" w:tplc="27F441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3EBC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D898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0478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62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0400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40EE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6DC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0ECB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5D72F2"/>
    <w:multiLevelType w:val="hybridMultilevel"/>
    <w:tmpl w:val="2296222E"/>
    <w:lvl w:ilvl="0" w:tplc="C59C75A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0243B6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740E98">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6489E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567D52">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0BE51B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EE27E4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789238">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0EEB81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8334F5"/>
    <w:multiLevelType w:val="hybridMultilevel"/>
    <w:tmpl w:val="C3286A58"/>
    <w:lvl w:ilvl="0" w:tplc="0A0483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4465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E4B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E088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800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1AB1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52F4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633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84C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13"/>
  </w:num>
  <w:num w:numId="4">
    <w:abstractNumId w:val="11"/>
  </w:num>
  <w:num w:numId="5">
    <w:abstractNumId w:val="2"/>
  </w:num>
  <w:num w:numId="6">
    <w:abstractNumId w:val="4"/>
  </w:num>
  <w:num w:numId="7">
    <w:abstractNumId w:val="7"/>
  </w:num>
  <w:num w:numId="8">
    <w:abstractNumId w:val="10"/>
  </w:num>
  <w:num w:numId="9">
    <w:abstractNumId w:val="0"/>
  </w:num>
  <w:num w:numId="10">
    <w:abstractNumId w:val="12"/>
  </w:num>
  <w:num w:numId="11">
    <w:abstractNumId w:val="8"/>
  </w:num>
  <w:num w:numId="12">
    <w:abstractNumId w:val="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66"/>
    <w:rsid w:val="00030EDA"/>
    <w:rsid w:val="000353E2"/>
    <w:rsid w:val="000370FB"/>
    <w:rsid w:val="000376B6"/>
    <w:rsid w:val="00063C58"/>
    <w:rsid w:val="00065F3B"/>
    <w:rsid w:val="00067066"/>
    <w:rsid w:val="00084863"/>
    <w:rsid w:val="000918BC"/>
    <w:rsid w:val="000C57DF"/>
    <w:rsid w:val="000C6CDB"/>
    <w:rsid w:val="000E4C32"/>
    <w:rsid w:val="000E57A6"/>
    <w:rsid w:val="00111B9B"/>
    <w:rsid w:val="0012745D"/>
    <w:rsid w:val="00147537"/>
    <w:rsid w:val="00157384"/>
    <w:rsid w:val="00171D2C"/>
    <w:rsid w:val="001966BB"/>
    <w:rsid w:val="001A2E45"/>
    <w:rsid w:val="001A7389"/>
    <w:rsid w:val="001B66D5"/>
    <w:rsid w:val="001C39E9"/>
    <w:rsid w:val="001E50D6"/>
    <w:rsid w:val="001F1318"/>
    <w:rsid w:val="001F34D9"/>
    <w:rsid w:val="00232506"/>
    <w:rsid w:val="00251048"/>
    <w:rsid w:val="00261034"/>
    <w:rsid w:val="002734F6"/>
    <w:rsid w:val="00275B02"/>
    <w:rsid w:val="00281ABC"/>
    <w:rsid w:val="00283F03"/>
    <w:rsid w:val="002B39EB"/>
    <w:rsid w:val="002B4803"/>
    <w:rsid w:val="002D73AF"/>
    <w:rsid w:val="002E1B83"/>
    <w:rsid w:val="002F6124"/>
    <w:rsid w:val="00322580"/>
    <w:rsid w:val="0032599D"/>
    <w:rsid w:val="0034643C"/>
    <w:rsid w:val="00353EC5"/>
    <w:rsid w:val="0035697B"/>
    <w:rsid w:val="003611BF"/>
    <w:rsid w:val="003803A1"/>
    <w:rsid w:val="003A494C"/>
    <w:rsid w:val="003D3482"/>
    <w:rsid w:val="003E3085"/>
    <w:rsid w:val="003E5922"/>
    <w:rsid w:val="004105DD"/>
    <w:rsid w:val="0041142B"/>
    <w:rsid w:val="004157EA"/>
    <w:rsid w:val="00421B07"/>
    <w:rsid w:val="004313DD"/>
    <w:rsid w:val="004349B8"/>
    <w:rsid w:val="004734E0"/>
    <w:rsid w:val="0047717F"/>
    <w:rsid w:val="00485008"/>
    <w:rsid w:val="0048763A"/>
    <w:rsid w:val="004969FC"/>
    <w:rsid w:val="004A0F85"/>
    <w:rsid w:val="004E2084"/>
    <w:rsid w:val="004E21AE"/>
    <w:rsid w:val="004E532C"/>
    <w:rsid w:val="00502B99"/>
    <w:rsid w:val="0051522D"/>
    <w:rsid w:val="00516BD3"/>
    <w:rsid w:val="00537A8B"/>
    <w:rsid w:val="00540A05"/>
    <w:rsid w:val="00564C45"/>
    <w:rsid w:val="0056546F"/>
    <w:rsid w:val="00565C99"/>
    <w:rsid w:val="00565F63"/>
    <w:rsid w:val="005669D2"/>
    <w:rsid w:val="00580EA0"/>
    <w:rsid w:val="00587B56"/>
    <w:rsid w:val="005A746C"/>
    <w:rsid w:val="005A798E"/>
    <w:rsid w:val="005C1295"/>
    <w:rsid w:val="005D044A"/>
    <w:rsid w:val="005D24C4"/>
    <w:rsid w:val="005E0E64"/>
    <w:rsid w:val="005E6371"/>
    <w:rsid w:val="00622820"/>
    <w:rsid w:val="00641CBA"/>
    <w:rsid w:val="00643BEA"/>
    <w:rsid w:val="0065073F"/>
    <w:rsid w:val="00650BAF"/>
    <w:rsid w:val="00655973"/>
    <w:rsid w:val="00674A03"/>
    <w:rsid w:val="00676513"/>
    <w:rsid w:val="0068365A"/>
    <w:rsid w:val="006873C4"/>
    <w:rsid w:val="006B510A"/>
    <w:rsid w:val="006B7B23"/>
    <w:rsid w:val="006C28F2"/>
    <w:rsid w:val="006C370B"/>
    <w:rsid w:val="006E0390"/>
    <w:rsid w:val="00701E36"/>
    <w:rsid w:val="00703881"/>
    <w:rsid w:val="00713B1E"/>
    <w:rsid w:val="00725B99"/>
    <w:rsid w:val="007404CE"/>
    <w:rsid w:val="0074753D"/>
    <w:rsid w:val="007939CA"/>
    <w:rsid w:val="007959F1"/>
    <w:rsid w:val="007965D6"/>
    <w:rsid w:val="007A1FCE"/>
    <w:rsid w:val="007C2E60"/>
    <w:rsid w:val="007D7416"/>
    <w:rsid w:val="007E3282"/>
    <w:rsid w:val="007E71F0"/>
    <w:rsid w:val="007F16E5"/>
    <w:rsid w:val="007F1BA1"/>
    <w:rsid w:val="00832579"/>
    <w:rsid w:val="0083714E"/>
    <w:rsid w:val="00873CCA"/>
    <w:rsid w:val="00876153"/>
    <w:rsid w:val="008877E0"/>
    <w:rsid w:val="008A055A"/>
    <w:rsid w:val="008B309A"/>
    <w:rsid w:val="008B5770"/>
    <w:rsid w:val="008C3A9F"/>
    <w:rsid w:val="008E4675"/>
    <w:rsid w:val="009002AA"/>
    <w:rsid w:val="009221B1"/>
    <w:rsid w:val="00923B5A"/>
    <w:rsid w:val="00934FFC"/>
    <w:rsid w:val="009368EB"/>
    <w:rsid w:val="0094480B"/>
    <w:rsid w:val="00962C0B"/>
    <w:rsid w:val="00981F65"/>
    <w:rsid w:val="00982C2E"/>
    <w:rsid w:val="00991DF5"/>
    <w:rsid w:val="00994973"/>
    <w:rsid w:val="009A2666"/>
    <w:rsid w:val="009B6694"/>
    <w:rsid w:val="009E08CD"/>
    <w:rsid w:val="009E0A4F"/>
    <w:rsid w:val="009E76C1"/>
    <w:rsid w:val="009F02C8"/>
    <w:rsid w:val="009F6FC6"/>
    <w:rsid w:val="00A0175D"/>
    <w:rsid w:val="00A22BAD"/>
    <w:rsid w:val="00A27D77"/>
    <w:rsid w:val="00A3052C"/>
    <w:rsid w:val="00A31104"/>
    <w:rsid w:val="00A4055E"/>
    <w:rsid w:val="00A62BAB"/>
    <w:rsid w:val="00A71264"/>
    <w:rsid w:val="00A75CCC"/>
    <w:rsid w:val="00A83F5F"/>
    <w:rsid w:val="00A84175"/>
    <w:rsid w:val="00A84C22"/>
    <w:rsid w:val="00A85F52"/>
    <w:rsid w:val="00A92BF4"/>
    <w:rsid w:val="00A97E53"/>
    <w:rsid w:val="00AA48E3"/>
    <w:rsid w:val="00AB273E"/>
    <w:rsid w:val="00AC1627"/>
    <w:rsid w:val="00AC34FB"/>
    <w:rsid w:val="00AE5544"/>
    <w:rsid w:val="00B24EC2"/>
    <w:rsid w:val="00B2530F"/>
    <w:rsid w:val="00B34B03"/>
    <w:rsid w:val="00B365C8"/>
    <w:rsid w:val="00B36A5C"/>
    <w:rsid w:val="00B507E9"/>
    <w:rsid w:val="00B73277"/>
    <w:rsid w:val="00B812B5"/>
    <w:rsid w:val="00B81583"/>
    <w:rsid w:val="00B9615A"/>
    <w:rsid w:val="00BA463E"/>
    <w:rsid w:val="00BA57B7"/>
    <w:rsid w:val="00BA60C7"/>
    <w:rsid w:val="00BB1C7A"/>
    <w:rsid w:val="00BE07A9"/>
    <w:rsid w:val="00BF72BC"/>
    <w:rsid w:val="00C072F8"/>
    <w:rsid w:val="00C10DB6"/>
    <w:rsid w:val="00C149F0"/>
    <w:rsid w:val="00C37534"/>
    <w:rsid w:val="00C54840"/>
    <w:rsid w:val="00C57786"/>
    <w:rsid w:val="00C65600"/>
    <w:rsid w:val="00C663EE"/>
    <w:rsid w:val="00C67759"/>
    <w:rsid w:val="00C810EB"/>
    <w:rsid w:val="00C82BE1"/>
    <w:rsid w:val="00C92269"/>
    <w:rsid w:val="00C925EB"/>
    <w:rsid w:val="00C93DB3"/>
    <w:rsid w:val="00CC526A"/>
    <w:rsid w:val="00CF1080"/>
    <w:rsid w:val="00CF6CEA"/>
    <w:rsid w:val="00D01BC2"/>
    <w:rsid w:val="00D02670"/>
    <w:rsid w:val="00D238C9"/>
    <w:rsid w:val="00D3287E"/>
    <w:rsid w:val="00D40B04"/>
    <w:rsid w:val="00D43520"/>
    <w:rsid w:val="00D44B61"/>
    <w:rsid w:val="00D72BA2"/>
    <w:rsid w:val="00D800F9"/>
    <w:rsid w:val="00D84600"/>
    <w:rsid w:val="00D9044B"/>
    <w:rsid w:val="00D92203"/>
    <w:rsid w:val="00D92DD7"/>
    <w:rsid w:val="00DB0F4D"/>
    <w:rsid w:val="00DB1EE9"/>
    <w:rsid w:val="00DB70AE"/>
    <w:rsid w:val="00DC4A6B"/>
    <w:rsid w:val="00DC7F86"/>
    <w:rsid w:val="00DD3946"/>
    <w:rsid w:val="00DD7F9A"/>
    <w:rsid w:val="00E01D9F"/>
    <w:rsid w:val="00E21390"/>
    <w:rsid w:val="00E27E48"/>
    <w:rsid w:val="00E37CF7"/>
    <w:rsid w:val="00E4359D"/>
    <w:rsid w:val="00E46DA1"/>
    <w:rsid w:val="00E5339F"/>
    <w:rsid w:val="00E6289E"/>
    <w:rsid w:val="00E63B25"/>
    <w:rsid w:val="00E704E9"/>
    <w:rsid w:val="00E728D4"/>
    <w:rsid w:val="00E84237"/>
    <w:rsid w:val="00E96FE6"/>
    <w:rsid w:val="00EA0014"/>
    <w:rsid w:val="00EB1B2D"/>
    <w:rsid w:val="00EB3D9F"/>
    <w:rsid w:val="00EB7C5E"/>
    <w:rsid w:val="00EC6CC6"/>
    <w:rsid w:val="00ED0989"/>
    <w:rsid w:val="00ED1DAF"/>
    <w:rsid w:val="00ED2C49"/>
    <w:rsid w:val="00ED4886"/>
    <w:rsid w:val="00EE14C5"/>
    <w:rsid w:val="00EE2705"/>
    <w:rsid w:val="00EF074B"/>
    <w:rsid w:val="00F06F72"/>
    <w:rsid w:val="00F07D3E"/>
    <w:rsid w:val="00F324B3"/>
    <w:rsid w:val="00F34342"/>
    <w:rsid w:val="00F50386"/>
    <w:rsid w:val="00F54E43"/>
    <w:rsid w:val="00F56E98"/>
    <w:rsid w:val="00F70106"/>
    <w:rsid w:val="00F75FA3"/>
    <w:rsid w:val="00F7744C"/>
    <w:rsid w:val="00F8405B"/>
    <w:rsid w:val="00F873F1"/>
    <w:rsid w:val="00F9086A"/>
    <w:rsid w:val="00FA051F"/>
    <w:rsid w:val="00FA70B9"/>
    <w:rsid w:val="00FB624C"/>
    <w:rsid w:val="00FD4330"/>
    <w:rsid w:val="00FE4D79"/>
    <w:rsid w:val="00FF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A730A8"/>
  <w15:docId w15:val="{1EED7A30-B8B8-4294-AF99-D3C94713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260" w:lineRule="auto"/>
      <w:ind w:left="325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paragraph" w:styleId="Heading3">
    <w:name w:val="heading 3"/>
    <w:next w:val="Normal"/>
    <w:link w:val="Heading3Char"/>
    <w:uiPriority w:val="9"/>
    <w:unhideWhenUsed/>
    <w:qFormat/>
    <w:pPr>
      <w:keepNext/>
      <w:keepLines/>
      <w:spacing w:after="1"/>
      <w:ind w:left="10" w:hanging="10"/>
      <w:outlineLvl w:val="2"/>
    </w:pPr>
    <w:rPr>
      <w:rFonts w:ascii="Calibri" w:eastAsia="Calibri" w:hAnsi="Calibri" w:cs="Calibri"/>
      <w:color w:val="2E74B5"/>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2E74B5"/>
      <w:sz w:val="22"/>
    </w:rPr>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character" w:customStyle="1" w:styleId="Heading4Char">
    <w:name w:val="Heading 4 Char"/>
    <w:link w:val="Heading4"/>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02C8"/>
    <w:pPr>
      <w:ind w:left="720"/>
      <w:contextualSpacing/>
    </w:pPr>
  </w:style>
  <w:style w:type="character" w:styleId="Hyperlink">
    <w:name w:val="Hyperlink"/>
    <w:basedOn w:val="DefaultParagraphFont"/>
    <w:uiPriority w:val="99"/>
    <w:unhideWhenUsed/>
    <w:rsid w:val="007F1BA1"/>
    <w:rPr>
      <w:color w:val="0563C1" w:themeColor="hyperlink"/>
      <w:u w:val="single"/>
    </w:rPr>
  </w:style>
  <w:style w:type="paragraph" w:styleId="Header">
    <w:name w:val="header"/>
    <w:basedOn w:val="Normal"/>
    <w:link w:val="HeaderChar"/>
    <w:uiPriority w:val="99"/>
    <w:semiHidden/>
    <w:unhideWhenUsed/>
    <w:rsid w:val="00281A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1ABC"/>
    <w:rPr>
      <w:rFonts w:ascii="Calibri" w:eastAsia="Calibri" w:hAnsi="Calibri" w:cs="Calibri"/>
      <w:color w:val="000000"/>
    </w:rPr>
  </w:style>
  <w:style w:type="paragraph" w:styleId="Footer">
    <w:name w:val="footer"/>
    <w:basedOn w:val="Normal"/>
    <w:link w:val="FooterChar"/>
    <w:uiPriority w:val="99"/>
    <w:unhideWhenUsed/>
    <w:rsid w:val="00030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DA"/>
    <w:rPr>
      <w:rFonts w:ascii="Calibri" w:eastAsia="Calibri" w:hAnsi="Calibri" w:cs="Calibri"/>
      <w:color w:val="000000"/>
    </w:rPr>
  </w:style>
  <w:style w:type="character" w:styleId="Strong">
    <w:name w:val="Strong"/>
    <w:basedOn w:val="DefaultParagraphFont"/>
    <w:uiPriority w:val="22"/>
    <w:qFormat/>
    <w:rsid w:val="007C2E60"/>
    <w:rPr>
      <w:b/>
      <w:bCs/>
    </w:rPr>
  </w:style>
  <w:style w:type="table" w:styleId="TableGrid0">
    <w:name w:val="Table Grid"/>
    <w:basedOn w:val="TableNormal"/>
    <w:uiPriority w:val="39"/>
    <w:rsid w:val="0036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gov/sites/dfiles/OCHCO/documents/2021-10cpdn.pdf" TargetMode="External"/><Relationship Id="rId18" Type="http://schemas.openxmlformats.org/officeDocument/2006/relationships/hyperlink" Target="https://www.hud.gov/sites/dfiles/OCHCO/documents/2021-10cpdn.pdf"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hud.gov/sites/dfiles/OCHCO/documents/2021-10cpdn.pdf" TargetMode="External"/><Relationship Id="rId17" Type="http://schemas.openxmlformats.org/officeDocument/2006/relationships/hyperlink" Target="https://www.hud.gov/sites/dfiles/OCHCO/documents/2021-10cpdn.pdf"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d.gov/sites/dfiles/OCHCO/documents/2021-10cpdn.pdf"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sites/dfiles/OCHCO/documents/2021-10cpdn.pdf" TargetMode="External"/><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orrycountysc.gov/departments/community-development/public-notices/"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https://www.horrycountysc.gov/departments/community-development/public-notices/" TargetMode="External"/><Relationship Id="rId19" Type="http://schemas.openxmlformats.org/officeDocument/2006/relationships/hyperlink" Target="https://www.hud.gov/sites/dfiles/OCHCO/documents/2021-10cpdn.pdf"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Dobson.Michael@horrycountysc.gov" TargetMode="External"/><Relationship Id="rId14" Type="http://schemas.openxmlformats.org/officeDocument/2006/relationships/hyperlink" Target="https://www.hud.gov/sites/dfiles/OCHCO/documents/2021-10cpdn.pdf"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9.xml"/></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F15B-9E34-4D38-8394-9F4481C2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24</Pages>
  <Words>6913</Words>
  <Characters>39407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 Lussier</dc:creator>
  <cp:keywords/>
  <cp:lastModifiedBy>Dobson, Michael</cp:lastModifiedBy>
  <cp:revision>269</cp:revision>
  <dcterms:created xsi:type="dcterms:W3CDTF">2024-01-18T15:16:00Z</dcterms:created>
  <dcterms:modified xsi:type="dcterms:W3CDTF">2025-02-17T15:40:00Z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1577234302</vt:i4>
  </property>
</Properties>
</file>