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9F" w:rsidRPr="00010B94" w:rsidRDefault="00B53E9F" w:rsidP="00B53E9F">
      <w:pPr>
        <w:autoSpaceDE w:val="0"/>
        <w:autoSpaceDN w:val="0"/>
        <w:adjustRightInd w:val="0"/>
        <w:spacing w:after="0" w:line="240" w:lineRule="auto"/>
        <w:jc w:val="center"/>
        <w:rPr>
          <w:rFonts w:ascii="Arial" w:hAnsi="Arial" w:cs="Arial"/>
          <w:b/>
          <w:sz w:val="20"/>
          <w:szCs w:val="20"/>
        </w:rPr>
      </w:pPr>
      <w:r w:rsidRPr="00010B94">
        <w:rPr>
          <w:rFonts w:ascii="Arial" w:hAnsi="Arial" w:cs="Arial"/>
          <w:b/>
          <w:sz w:val="20"/>
          <w:szCs w:val="20"/>
        </w:rPr>
        <w:t>GUIDELINES FOR PREPARING FINANCIAL PLAN</w:t>
      </w:r>
      <w:r>
        <w:rPr>
          <w:rFonts w:ascii="Arial" w:hAnsi="Arial" w:cs="Arial"/>
          <w:b/>
          <w:sz w:val="20"/>
          <w:szCs w:val="20"/>
        </w:rPr>
        <w:t xml:space="preserve"> OF CONSERVATOR</w:t>
      </w:r>
    </w:p>
    <w:p w:rsidR="00B53E9F" w:rsidRPr="00010B94" w:rsidRDefault="00B53E9F" w:rsidP="00B53E9F">
      <w:pPr>
        <w:autoSpaceDE w:val="0"/>
        <w:autoSpaceDN w:val="0"/>
        <w:adjustRightInd w:val="0"/>
        <w:spacing w:after="0" w:line="240" w:lineRule="auto"/>
        <w:rPr>
          <w:rFonts w:ascii="Arial" w:hAnsi="Arial" w:cs="Arial"/>
          <w:b/>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 xml:space="preserve">The Financial Plan will help you protect and manage the Protected Person’s estate. </w:t>
      </w:r>
      <w:r>
        <w:rPr>
          <w:rFonts w:ascii="Arial" w:hAnsi="Arial" w:cs="Arial"/>
          <w:sz w:val="20"/>
          <w:szCs w:val="20"/>
        </w:rPr>
        <w:t xml:space="preserve"> It is similar to a budget and</w:t>
      </w:r>
      <w:r w:rsidRPr="00010B94">
        <w:rPr>
          <w:rFonts w:ascii="Arial" w:hAnsi="Arial" w:cs="Arial"/>
          <w:sz w:val="20"/>
          <w:szCs w:val="20"/>
        </w:rPr>
        <w:t xml:space="preserve"> must be tailored for the Protected Person.  The Conservator must revise the Financial Plan as the Protected Person’s needs change.  The Conservator must provide a copy of the Plan to the Protected Person’s guardian, if any, or to the Protected Person.  See S.C. Code Ann. §</w:t>
      </w:r>
      <w:r>
        <w:rPr>
          <w:rFonts w:ascii="Arial" w:hAnsi="Arial" w:cs="Arial"/>
          <w:sz w:val="20"/>
          <w:szCs w:val="20"/>
        </w:rPr>
        <w:t xml:space="preserve"> </w:t>
      </w:r>
      <w:r w:rsidRPr="00010B94">
        <w:rPr>
          <w:rFonts w:ascii="Arial" w:hAnsi="Arial" w:cs="Arial"/>
          <w:sz w:val="20"/>
          <w:szCs w:val="20"/>
        </w:rPr>
        <w:t>62-5-423 and the Reporter’s Comments for further guidance.</w:t>
      </w:r>
    </w:p>
    <w:p w:rsidR="00B53E9F" w:rsidRPr="00010B94" w:rsidRDefault="00B53E9F" w:rsidP="00B53E9F">
      <w:pPr>
        <w:autoSpaceDE w:val="0"/>
        <w:autoSpaceDN w:val="0"/>
        <w:adjustRightInd w:val="0"/>
        <w:spacing w:after="0" w:line="240" w:lineRule="auto"/>
        <w:rPr>
          <w:rFonts w:ascii="Arial" w:hAnsi="Arial" w:cs="Arial"/>
          <w:sz w:val="20"/>
          <w:szCs w:val="20"/>
        </w:rPr>
      </w:pPr>
    </w:p>
    <w:p w:rsidR="00B53E9F" w:rsidRPr="00010B94" w:rsidRDefault="00B53E9F" w:rsidP="00B53E9F">
      <w:pPr>
        <w:autoSpaceDE w:val="0"/>
        <w:autoSpaceDN w:val="0"/>
        <w:adjustRightInd w:val="0"/>
        <w:spacing w:after="0" w:line="240" w:lineRule="auto"/>
        <w:rPr>
          <w:rFonts w:ascii="Arial" w:hAnsi="Arial" w:cs="Arial"/>
          <w:sz w:val="20"/>
          <w:szCs w:val="20"/>
        </w:rPr>
      </w:pPr>
      <w:r w:rsidRPr="00010B94">
        <w:rPr>
          <w:rFonts w:ascii="Arial" w:hAnsi="Arial" w:cs="Arial"/>
          <w:b/>
          <w:sz w:val="20"/>
          <w:szCs w:val="20"/>
        </w:rPr>
        <w:t xml:space="preserve">The Financial Plan is </w:t>
      </w:r>
      <w:r w:rsidRPr="00010B94">
        <w:rPr>
          <w:rFonts w:ascii="Arial" w:hAnsi="Arial" w:cs="Arial"/>
          <w:b/>
          <w:i/>
          <w:sz w:val="20"/>
          <w:szCs w:val="20"/>
        </w:rPr>
        <w:t xml:space="preserve">NOT </w:t>
      </w:r>
      <w:r w:rsidRPr="00010B94">
        <w:rPr>
          <w:rFonts w:ascii="Arial" w:hAnsi="Arial" w:cs="Arial"/>
          <w:b/>
          <w:sz w:val="20"/>
          <w:szCs w:val="20"/>
        </w:rPr>
        <w:t>the same as an Inventory and Appraisement or a Conservator Report.</w:t>
      </w:r>
      <w:r w:rsidRPr="00010B94">
        <w:rPr>
          <w:rFonts w:ascii="Arial" w:hAnsi="Arial" w:cs="Arial"/>
          <w:sz w:val="20"/>
          <w:szCs w:val="20"/>
        </w:rPr>
        <w:t xml:space="preserve">   </w:t>
      </w:r>
    </w:p>
    <w:p w:rsidR="00B53E9F" w:rsidRPr="00BB3399" w:rsidRDefault="00B53E9F" w:rsidP="00B53E9F">
      <w:pPr>
        <w:numPr>
          <w:ilvl w:val="0"/>
          <w:numId w:val="1"/>
        </w:num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The Inventory and Appraisement, Form</w:t>
      </w:r>
      <w:r>
        <w:rPr>
          <w:rFonts w:ascii="Arial" w:hAnsi="Arial" w:cs="Arial"/>
          <w:sz w:val="20"/>
          <w:szCs w:val="20"/>
        </w:rPr>
        <w:t xml:space="preserve"> </w:t>
      </w:r>
      <w:r w:rsidRPr="00010B94">
        <w:rPr>
          <w:rFonts w:ascii="Arial" w:hAnsi="Arial" w:cs="Arial"/>
          <w:sz w:val="20"/>
          <w:szCs w:val="20"/>
        </w:rPr>
        <w:t>#550</w:t>
      </w:r>
      <w:r>
        <w:rPr>
          <w:rFonts w:ascii="Arial" w:hAnsi="Arial" w:cs="Arial"/>
          <w:sz w:val="20"/>
          <w:szCs w:val="20"/>
        </w:rPr>
        <w:t>G</w:t>
      </w:r>
      <w:r w:rsidRPr="00010B94">
        <w:rPr>
          <w:rFonts w:ascii="Arial" w:hAnsi="Arial" w:cs="Arial"/>
          <w:sz w:val="20"/>
          <w:szCs w:val="20"/>
        </w:rPr>
        <w:t>C</w:t>
      </w:r>
      <w:r>
        <w:rPr>
          <w:rFonts w:ascii="Arial" w:hAnsi="Arial" w:cs="Arial"/>
          <w:sz w:val="20"/>
          <w:szCs w:val="20"/>
        </w:rPr>
        <w:t>,</w:t>
      </w:r>
      <w:r w:rsidRPr="00010B94">
        <w:rPr>
          <w:rFonts w:ascii="Arial" w:hAnsi="Arial" w:cs="Arial"/>
          <w:sz w:val="20"/>
          <w:szCs w:val="20"/>
        </w:rPr>
        <w:t xml:space="preserve"> is a separate form that must be filed within 30 days </w:t>
      </w:r>
      <w:r>
        <w:rPr>
          <w:rFonts w:ascii="Arial" w:hAnsi="Arial" w:cs="Arial"/>
          <w:sz w:val="20"/>
          <w:szCs w:val="20"/>
        </w:rPr>
        <w:t>of</w:t>
      </w:r>
      <w:r w:rsidRPr="00010B94">
        <w:rPr>
          <w:rFonts w:ascii="Arial" w:hAnsi="Arial" w:cs="Arial"/>
          <w:sz w:val="20"/>
          <w:szCs w:val="20"/>
        </w:rPr>
        <w:t xml:space="preserve"> appointment.  It must be updated if any of the Protected Person’s </w:t>
      </w:r>
      <w:r w:rsidRPr="00BB3399">
        <w:rPr>
          <w:rFonts w:ascii="Arial" w:hAnsi="Arial" w:cs="Arial"/>
          <w:sz w:val="20"/>
          <w:szCs w:val="20"/>
        </w:rPr>
        <w:t>assets change.</w:t>
      </w:r>
    </w:p>
    <w:p w:rsidR="00B53E9F" w:rsidRPr="00010B94" w:rsidRDefault="00B53E9F" w:rsidP="00B53E9F">
      <w:pPr>
        <w:numPr>
          <w:ilvl w:val="0"/>
          <w:numId w:val="1"/>
        </w:numPr>
        <w:autoSpaceDE w:val="0"/>
        <w:autoSpaceDN w:val="0"/>
        <w:adjustRightInd w:val="0"/>
        <w:spacing w:after="0" w:line="240" w:lineRule="auto"/>
        <w:jc w:val="both"/>
        <w:rPr>
          <w:rFonts w:ascii="Arial" w:hAnsi="Arial" w:cs="Arial"/>
          <w:sz w:val="20"/>
          <w:szCs w:val="20"/>
        </w:rPr>
      </w:pPr>
      <w:r w:rsidRPr="00BB3399">
        <w:rPr>
          <w:rFonts w:ascii="Arial" w:hAnsi="Arial" w:cs="Arial"/>
          <w:sz w:val="20"/>
          <w:szCs w:val="20"/>
        </w:rPr>
        <w:t>The Conservator Report (</w:t>
      </w:r>
      <w:r w:rsidRPr="00BB3399">
        <w:rPr>
          <w:rFonts w:ascii="Arial" w:hAnsi="Arial" w:cs="Arial"/>
          <w:i/>
          <w:sz w:val="20"/>
          <w:szCs w:val="20"/>
        </w:rPr>
        <w:t>Form</w:t>
      </w:r>
      <w:r>
        <w:rPr>
          <w:rFonts w:ascii="Arial" w:hAnsi="Arial" w:cs="Arial"/>
          <w:i/>
          <w:sz w:val="20"/>
          <w:szCs w:val="20"/>
        </w:rPr>
        <w:t>s</w:t>
      </w:r>
      <w:r w:rsidRPr="00BB3399">
        <w:rPr>
          <w:rFonts w:ascii="Arial" w:hAnsi="Arial" w:cs="Arial"/>
          <w:i/>
          <w:sz w:val="20"/>
          <w:szCs w:val="20"/>
        </w:rPr>
        <w:t xml:space="preserve"> #</w:t>
      </w:r>
      <w:r>
        <w:rPr>
          <w:rFonts w:ascii="Arial" w:hAnsi="Arial" w:cs="Arial"/>
          <w:i/>
          <w:sz w:val="20"/>
          <w:szCs w:val="20"/>
        </w:rPr>
        <w:t xml:space="preserve">567GC-LF and </w:t>
      </w:r>
      <w:r w:rsidRPr="00BB3399">
        <w:rPr>
          <w:rFonts w:ascii="Arial" w:hAnsi="Arial" w:cs="Arial"/>
          <w:i/>
          <w:sz w:val="20"/>
          <w:szCs w:val="20"/>
        </w:rPr>
        <w:t>#567GC-SF</w:t>
      </w:r>
      <w:r w:rsidRPr="00BB3399">
        <w:rPr>
          <w:rFonts w:ascii="Arial" w:hAnsi="Arial" w:cs="Arial"/>
          <w:sz w:val="20"/>
          <w:szCs w:val="20"/>
        </w:rPr>
        <w:t>) for an adult protected person OR the Minor Conservator Report (</w:t>
      </w:r>
      <w:r w:rsidRPr="00BB3399">
        <w:rPr>
          <w:rFonts w:ascii="Arial" w:hAnsi="Arial" w:cs="Arial"/>
          <w:i/>
          <w:sz w:val="20"/>
          <w:szCs w:val="20"/>
        </w:rPr>
        <w:t>Form #568GC</w:t>
      </w:r>
      <w:r w:rsidRPr="00BB3399">
        <w:rPr>
          <w:rFonts w:ascii="Arial" w:hAnsi="Arial" w:cs="Arial"/>
          <w:sz w:val="20"/>
          <w:szCs w:val="20"/>
        </w:rPr>
        <w:t>) must be filed annually or at other times</w:t>
      </w:r>
      <w:r>
        <w:rPr>
          <w:rFonts w:ascii="Arial" w:hAnsi="Arial" w:cs="Arial"/>
          <w:sz w:val="20"/>
          <w:szCs w:val="20"/>
        </w:rPr>
        <w:t xml:space="preserve"> as the Court may direct</w:t>
      </w:r>
      <w:r w:rsidRPr="00010B94">
        <w:rPr>
          <w:rFonts w:ascii="Arial" w:hAnsi="Arial" w:cs="Arial"/>
          <w:sz w:val="20"/>
          <w:szCs w:val="20"/>
        </w:rPr>
        <w:t xml:space="preserve">. </w:t>
      </w:r>
    </w:p>
    <w:p w:rsidR="00B53E9F" w:rsidRPr="00010B94" w:rsidRDefault="00B53E9F" w:rsidP="00B53E9F">
      <w:pPr>
        <w:autoSpaceDE w:val="0"/>
        <w:autoSpaceDN w:val="0"/>
        <w:adjustRightInd w:val="0"/>
        <w:spacing w:after="0" w:line="240" w:lineRule="auto"/>
        <w:ind w:left="720"/>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b/>
          <w:sz w:val="20"/>
          <w:szCs w:val="20"/>
        </w:rPr>
        <w:t xml:space="preserve">Why Complete and File a Conservator’s Financial Plan?  </w:t>
      </w:r>
      <w:r w:rsidRPr="00010B94">
        <w:rPr>
          <w:rFonts w:ascii="Arial" w:hAnsi="Arial" w:cs="Arial"/>
          <w:sz w:val="20"/>
          <w:szCs w:val="20"/>
        </w:rPr>
        <w:t xml:space="preserve">A Financial Plan is </w:t>
      </w:r>
      <w:r w:rsidRPr="00010B94">
        <w:rPr>
          <w:rFonts w:ascii="Arial" w:hAnsi="Arial" w:cs="Arial"/>
          <w:i/>
          <w:sz w:val="20"/>
          <w:szCs w:val="20"/>
        </w:rPr>
        <w:t xml:space="preserve">not </w:t>
      </w:r>
      <w:r w:rsidRPr="00010B94">
        <w:rPr>
          <w:rFonts w:ascii="Arial" w:hAnsi="Arial" w:cs="Arial"/>
          <w:sz w:val="20"/>
          <w:szCs w:val="20"/>
        </w:rPr>
        <w:t>required</w:t>
      </w:r>
      <w:r>
        <w:rPr>
          <w:rFonts w:ascii="Arial" w:hAnsi="Arial" w:cs="Arial"/>
          <w:sz w:val="20"/>
          <w:szCs w:val="20"/>
        </w:rPr>
        <w:t xml:space="preserve"> unless otherwise ordered</w:t>
      </w:r>
      <w:r w:rsidRPr="00010B94">
        <w:rPr>
          <w:rFonts w:ascii="Arial" w:hAnsi="Arial" w:cs="Arial"/>
          <w:sz w:val="20"/>
          <w:szCs w:val="20"/>
        </w:rPr>
        <w:t>.  However, if you file</w:t>
      </w:r>
      <w:r>
        <w:rPr>
          <w:rFonts w:ascii="Arial" w:hAnsi="Arial" w:cs="Arial"/>
          <w:sz w:val="20"/>
          <w:szCs w:val="20"/>
        </w:rPr>
        <w:t xml:space="preserve"> one </w:t>
      </w:r>
      <w:r w:rsidRPr="00010B94">
        <w:rPr>
          <w:rFonts w:ascii="Arial" w:hAnsi="Arial" w:cs="Arial"/>
          <w:sz w:val="20"/>
          <w:szCs w:val="20"/>
        </w:rPr>
        <w:t xml:space="preserve">and the </w:t>
      </w:r>
      <w:r>
        <w:rPr>
          <w:rFonts w:ascii="Arial" w:hAnsi="Arial" w:cs="Arial"/>
          <w:sz w:val="20"/>
          <w:szCs w:val="20"/>
        </w:rPr>
        <w:t>C</w:t>
      </w:r>
      <w:r w:rsidRPr="00010B94">
        <w:rPr>
          <w:rFonts w:ascii="Arial" w:hAnsi="Arial" w:cs="Arial"/>
          <w:sz w:val="20"/>
          <w:szCs w:val="20"/>
        </w:rPr>
        <w:t xml:space="preserve">ourt approves </w:t>
      </w:r>
      <w:r>
        <w:rPr>
          <w:rFonts w:ascii="Arial" w:hAnsi="Arial" w:cs="Arial"/>
          <w:sz w:val="20"/>
          <w:szCs w:val="20"/>
        </w:rPr>
        <w:t>it, you</w:t>
      </w:r>
      <w:r w:rsidRPr="00010B94">
        <w:rPr>
          <w:rFonts w:ascii="Arial" w:hAnsi="Arial" w:cs="Arial"/>
          <w:sz w:val="20"/>
          <w:szCs w:val="20"/>
        </w:rPr>
        <w:t xml:space="preserve"> may expend or distribute sums from the estate without further </w:t>
      </w:r>
      <w:r>
        <w:rPr>
          <w:rFonts w:ascii="Arial" w:hAnsi="Arial" w:cs="Arial"/>
          <w:sz w:val="20"/>
          <w:szCs w:val="20"/>
        </w:rPr>
        <w:t>C</w:t>
      </w:r>
      <w:r w:rsidRPr="00010B94">
        <w:rPr>
          <w:rFonts w:ascii="Arial" w:hAnsi="Arial" w:cs="Arial"/>
          <w:sz w:val="20"/>
          <w:szCs w:val="20"/>
        </w:rPr>
        <w:t xml:space="preserve">ourt authorization for the health, education, maintenance, and support of the </w:t>
      </w:r>
      <w:r>
        <w:rPr>
          <w:rFonts w:ascii="Arial" w:hAnsi="Arial" w:cs="Arial"/>
          <w:sz w:val="20"/>
          <w:szCs w:val="20"/>
        </w:rPr>
        <w:t>P</w:t>
      </w:r>
      <w:r w:rsidRPr="00010B94">
        <w:rPr>
          <w:rFonts w:ascii="Arial" w:hAnsi="Arial" w:cs="Arial"/>
          <w:sz w:val="20"/>
          <w:szCs w:val="20"/>
        </w:rPr>
        <w:t xml:space="preserve">rotected </w:t>
      </w:r>
      <w:r>
        <w:rPr>
          <w:rFonts w:ascii="Arial" w:hAnsi="Arial" w:cs="Arial"/>
          <w:sz w:val="20"/>
          <w:szCs w:val="20"/>
        </w:rPr>
        <w:t>P</w:t>
      </w:r>
      <w:r w:rsidRPr="00010B94">
        <w:rPr>
          <w:rFonts w:ascii="Arial" w:hAnsi="Arial" w:cs="Arial"/>
          <w:sz w:val="20"/>
          <w:szCs w:val="20"/>
        </w:rPr>
        <w:t>erson and his dependents</w:t>
      </w:r>
      <w:r>
        <w:rPr>
          <w:rFonts w:ascii="Arial" w:hAnsi="Arial" w:cs="Arial"/>
          <w:sz w:val="20"/>
          <w:szCs w:val="20"/>
        </w:rPr>
        <w:t xml:space="preserve">.  The </w:t>
      </w:r>
      <w:r w:rsidRPr="00010B94">
        <w:rPr>
          <w:rFonts w:ascii="Arial" w:hAnsi="Arial" w:cs="Arial"/>
          <w:sz w:val="20"/>
          <w:szCs w:val="20"/>
        </w:rPr>
        <w:t>expenditures</w:t>
      </w:r>
      <w:r>
        <w:rPr>
          <w:rFonts w:ascii="Arial" w:hAnsi="Arial" w:cs="Arial"/>
          <w:sz w:val="20"/>
          <w:szCs w:val="20"/>
        </w:rPr>
        <w:t xml:space="preserve"> must, however, be </w:t>
      </w:r>
      <w:r w:rsidRPr="00010B94">
        <w:rPr>
          <w:rFonts w:ascii="Arial" w:hAnsi="Arial" w:cs="Arial"/>
          <w:sz w:val="20"/>
          <w:szCs w:val="20"/>
        </w:rPr>
        <w:t xml:space="preserve">consistent with the prior </w:t>
      </w:r>
      <w:r>
        <w:rPr>
          <w:rFonts w:ascii="Arial" w:hAnsi="Arial" w:cs="Arial"/>
          <w:sz w:val="20"/>
          <w:szCs w:val="20"/>
        </w:rPr>
        <w:t>Court-</w:t>
      </w:r>
      <w:r w:rsidRPr="00010B94">
        <w:rPr>
          <w:rFonts w:ascii="Arial" w:hAnsi="Arial" w:cs="Arial"/>
          <w:sz w:val="20"/>
          <w:szCs w:val="20"/>
        </w:rPr>
        <w:t xml:space="preserve">approved </w:t>
      </w:r>
      <w:r>
        <w:rPr>
          <w:rFonts w:ascii="Arial" w:hAnsi="Arial" w:cs="Arial"/>
          <w:sz w:val="20"/>
          <w:szCs w:val="20"/>
        </w:rPr>
        <w:t>F</w:t>
      </w:r>
      <w:r w:rsidRPr="00010B94">
        <w:rPr>
          <w:rFonts w:ascii="Arial" w:hAnsi="Arial" w:cs="Arial"/>
          <w:sz w:val="20"/>
          <w:szCs w:val="20"/>
        </w:rPr>
        <w:t xml:space="preserve">inancial </w:t>
      </w:r>
      <w:r>
        <w:rPr>
          <w:rFonts w:ascii="Arial" w:hAnsi="Arial" w:cs="Arial"/>
          <w:sz w:val="20"/>
          <w:szCs w:val="20"/>
        </w:rPr>
        <w:t>P</w:t>
      </w:r>
      <w:r w:rsidRPr="00010B94">
        <w:rPr>
          <w:rFonts w:ascii="Arial" w:hAnsi="Arial" w:cs="Arial"/>
          <w:sz w:val="20"/>
          <w:szCs w:val="20"/>
        </w:rPr>
        <w:t>lan.  In creating a Financial Plan, the Conservator should follow S.C. Code Ann. §</w:t>
      </w:r>
      <w:r>
        <w:rPr>
          <w:rFonts w:ascii="Arial" w:hAnsi="Arial" w:cs="Arial"/>
          <w:sz w:val="20"/>
          <w:szCs w:val="20"/>
        </w:rPr>
        <w:t xml:space="preserve"> </w:t>
      </w:r>
      <w:r w:rsidRPr="00010B94">
        <w:rPr>
          <w:rFonts w:ascii="Arial" w:hAnsi="Arial" w:cs="Arial"/>
          <w:sz w:val="20"/>
          <w:szCs w:val="20"/>
        </w:rPr>
        <w:t>62-5-423 and the Reporter’s Comments.</w:t>
      </w:r>
    </w:p>
    <w:p w:rsidR="00B53E9F" w:rsidRPr="00010B94" w:rsidRDefault="00B53E9F" w:rsidP="00B53E9F">
      <w:pPr>
        <w:autoSpaceDE w:val="0"/>
        <w:autoSpaceDN w:val="0"/>
        <w:adjustRightInd w:val="0"/>
        <w:spacing w:after="0" w:line="240" w:lineRule="auto"/>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b/>
          <w:sz w:val="20"/>
          <w:szCs w:val="20"/>
        </w:rPr>
      </w:pPr>
      <w:r w:rsidRPr="00010B94">
        <w:rPr>
          <w:rFonts w:ascii="Arial" w:hAnsi="Arial" w:cs="Arial"/>
          <w:b/>
          <w:sz w:val="20"/>
          <w:szCs w:val="20"/>
        </w:rPr>
        <w:t>Requirements:</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 xml:space="preserve">The plan must be based on the actual needs of the </w:t>
      </w:r>
      <w:r>
        <w:rPr>
          <w:rFonts w:ascii="Arial" w:hAnsi="Arial" w:cs="Arial"/>
          <w:sz w:val="20"/>
          <w:szCs w:val="20"/>
        </w:rPr>
        <w:t>Protected P</w:t>
      </w:r>
      <w:r w:rsidRPr="00010B94">
        <w:rPr>
          <w:rFonts w:ascii="Arial" w:hAnsi="Arial" w:cs="Arial"/>
          <w:sz w:val="20"/>
          <w:szCs w:val="20"/>
        </w:rPr>
        <w:t>erson</w:t>
      </w:r>
      <w:r>
        <w:rPr>
          <w:rFonts w:ascii="Arial" w:hAnsi="Arial" w:cs="Arial"/>
          <w:sz w:val="20"/>
          <w:szCs w:val="20"/>
        </w:rPr>
        <w:t xml:space="preserve"> and </w:t>
      </w:r>
      <w:r w:rsidRPr="00010B94">
        <w:rPr>
          <w:rFonts w:ascii="Arial" w:hAnsi="Arial" w:cs="Arial"/>
          <w:sz w:val="20"/>
          <w:szCs w:val="20"/>
        </w:rPr>
        <w:t>should include steps to develop</w:t>
      </w:r>
      <w:r>
        <w:rPr>
          <w:rFonts w:ascii="Arial" w:hAnsi="Arial" w:cs="Arial"/>
          <w:sz w:val="20"/>
          <w:szCs w:val="20"/>
        </w:rPr>
        <w:t xml:space="preserve"> or </w:t>
      </w:r>
      <w:r w:rsidRPr="00010B94">
        <w:rPr>
          <w:rFonts w:ascii="Arial" w:hAnsi="Arial" w:cs="Arial"/>
          <w:sz w:val="20"/>
          <w:szCs w:val="20"/>
        </w:rPr>
        <w:t>restore the person's ability to manage his/her property.  It should estimate the duration of the conservatorship and include projected expenses and resources.  The Plan should create a plan for the future that is meaningful, easily understood, and presented in a simple but complete way.</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pStyle w:val="ListParagraph"/>
        <w:ind w:left="0"/>
        <w:jc w:val="both"/>
        <w:rPr>
          <w:rFonts w:ascii="Arial" w:hAnsi="Arial" w:cs="Arial"/>
          <w:sz w:val="20"/>
          <w:szCs w:val="20"/>
        </w:rPr>
      </w:pPr>
      <w:r w:rsidRPr="00010B94">
        <w:rPr>
          <w:rFonts w:ascii="Arial" w:hAnsi="Arial" w:cs="Arial"/>
          <w:b/>
          <w:sz w:val="20"/>
          <w:szCs w:val="20"/>
        </w:rPr>
        <w:t>Standard of Care expected of Conservator:  The Conservator must:</w:t>
      </w:r>
    </w:p>
    <w:p w:rsidR="00B53E9F" w:rsidRPr="00010B94" w:rsidRDefault="00B53E9F" w:rsidP="00B53E9F">
      <w:pPr>
        <w:pStyle w:val="ListParagraph"/>
        <w:numPr>
          <w:ilvl w:val="0"/>
          <w:numId w:val="2"/>
        </w:numPr>
        <w:jc w:val="both"/>
        <w:rPr>
          <w:rFonts w:ascii="Arial" w:hAnsi="Arial" w:cs="Arial"/>
          <w:sz w:val="20"/>
          <w:szCs w:val="20"/>
        </w:rPr>
      </w:pPr>
      <w:r w:rsidRPr="00010B94">
        <w:rPr>
          <w:rFonts w:ascii="Arial" w:hAnsi="Arial" w:cs="Arial"/>
          <w:sz w:val="20"/>
          <w:szCs w:val="20"/>
        </w:rPr>
        <w:t>act as a fiduciary</w:t>
      </w:r>
      <w:r>
        <w:rPr>
          <w:rFonts w:ascii="Arial" w:hAnsi="Arial" w:cs="Arial"/>
          <w:sz w:val="20"/>
          <w:szCs w:val="20"/>
        </w:rPr>
        <w:t>.  You are</w:t>
      </w:r>
      <w:r w:rsidRPr="00010B94">
        <w:rPr>
          <w:rFonts w:ascii="Arial" w:hAnsi="Arial" w:cs="Arial"/>
          <w:sz w:val="20"/>
          <w:szCs w:val="20"/>
        </w:rPr>
        <w:t xml:space="preserve"> subject to certain standards of care, </w:t>
      </w:r>
      <w:r w:rsidRPr="001C4BA4">
        <w:rPr>
          <w:rFonts w:ascii="Arial" w:hAnsi="Arial" w:cs="Arial"/>
          <w:i/>
          <w:sz w:val="20"/>
          <w:szCs w:val="20"/>
        </w:rPr>
        <w:t>e.g.</w:t>
      </w:r>
      <w:r w:rsidRPr="00010B94">
        <w:rPr>
          <w:rFonts w:ascii="Arial" w:hAnsi="Arial" w:cs="Arial"/>
          <w:sz w:val="20"/>
          <w:szCs w:val="20"/>
        </w:rPr>
        <w:t xml:space="preserve">, the “prudent investor rule.”  See S.C. Code Ann. §§ 62-5-417 and 62-7-933 for further guidance. </w:t>
      </w:r>
    </w:p>
    <w:p w:rsidR="00B53E9F" w:rsidRPr="00010B94" w:rsidRDefault="00B53E9F" w:rsidP="00B53E9F">
      <w:pPr>
        <w:pStyle w:val="ListParagraph"/>
        <w:numPr>
          <w:ilvl w:val="0"/>
          <w:numId w:val="2"/>
        </w:numPr>
        <w:jc w:val="both"/>
        <w:rPr>
          <w:rFonts w:ascii="Arial" w:hAnsi="Arial" w:cs="Arial"/>
          <w:sz w:val="20"/>
          <w:szCs w:val="20"/>
        </w:rPr>
      </w:pPr>
      <w:r w:rsidRPr="00010B94">
        <w:rPr>
          <w:rFonts w:ascii="Arial" w:hAnsi="Arial" w:cs="Arial"/>
          <w:sz w:val="20"/>
          <w:szCs w:val="20"/>
        </w:rPr>
        <w:t>consider the purposes, terms, distribution requirements and other circumstances when investing or managing the Protected Person’s assets.</w:t>
      </w:r>
    </w:p>
    <w:p w:rsidR="00B53E9F" w:rsidRPr="00010B94" w:rsidRDefault="00B53E9F" w:rsidP="00B53E9F">
      <w:pPr>
        <w:pStyle w:val="ListParagraph"/>
        <w:numPr>
          <w:ilvl w:val="0"/>
          <w:numId w:val="2"/>
        </w:numPr>
        <w:jc w:val="both"/>
        <w:rPr>
          <w:rFonts w:ascii="Arial" w:hAnsi="Arial" w:cs="Arial"/>
          <w:sz w:val="20"/>
          <w:szCs w:val="20"/>
        </w:rPr>
      </w:pPr>
      <w:r w:rsidRPr="00010B94">
        <w:rPr>
          <w:rFonts w:ascii="Arial" w:hAnsi="Arial" w:cs="Arial"/>
          <w:sz w:val="20"/>
          <w:szCs w:val="20"/>
        </w:rPr>
        <w:t>exercise reasonable care, skill and caution.</w:t>
      </w:r>
    </w:p>
    <w:p w:rsidR="00B53E9F" w:rsidRPr="00010B94" w:rsidRDefault="00B53E9F" w:rsidP="00B53E9F">
      <w:pPr>
        <w:pStyle w:val="ListParagraph"/>
        <w:numPr>
          <w:ilvl w:val="0"/>
          <w:numId w:val="2"/>
        </w:numPr>
        <w:jc w:val="both"/>
        <w:rPr>
          <w:rFonts w:ascii="Arial" w:hAnsi="Arial" w:cs="Arial"/>
          <w:sz w:val="20"/>
          <w:szCs w:val="20"/>
        </w:rPr>
      </w:pPr>
      <w:r w:rsidRPr="00010B94">
        <w:rPr>
          <w:rFonts w:ascii="Arial" w:hAnsi="Arial" w:cs="Arial"/>
          <w:sz w:val="20"/>
          <w:szCs w:val="20"/>
        </w:rPr>
        <w:t xml:space="preserve">consider any estate plan that the Protected Person </w:t>
      </w:r>
      <w:r>
        <w:rPr>
          <w:rFonts w:ascii="Arial" w:hAnsi="Arial" w:cs="Arial"/>
          <w:sz w:val="20"/>
          <w:szCs w:val="20"/>
        </w:rPr>
        <w:t>has, including any will, trust, or jointly owned asset.</w:t>
      </w:r>
    </w:p>
    <w:p w:rsidR="00B53E9F" w:rsidRPr="00010B94" w:rsidRDefault="00B53E9F" w:rsidP="00B53E9F">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INSTRUCTIONS</w:t>
      </w:r>
    </w:p>
    <w:p w:rsidR="00B53E9F" w:rsidRDefault="00B53E9F" w:rsidP="00B53E9F">
      <w:pPr>
        <w:autoSpaceDE w:val="0"/>
        <w:autoSpaceDN w:val="0"/>
        <w:adjustRightInd w:val="0"/>
        <w:spacing w:after="0" w:line="240" w:lineRule="auto"/>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 xml:space="preserve">Gather all of the </w:t>
      </w:r>
      <w:r>
        <w:rPr>
          <w:rFonts w:ascii="Arial" w:hAnsi="Arial" w:cs="Arial"/>
          <w:sz w:val="20"/>
          <w:szCs w:val="20"/>
        </w:rPr>
        <w:t>Protected Person</w:t>
      </w:r>
      <w:r w:rsidRPr="00010B94">
        <w:rPr>
          <w:rFonts w:ascii="Arial" w:hAnsi="Arial" w:cs="Arial"/>
          <w:sz w:val="20"/>
          <w:szCs w:val="20"/>
        </w:rPr>
        <w:t xml:space="preserve">’s financial information and documents.  When more space </w:t>
      </w:r>
      <w:r>
        <w:rPr>
          <w:rFonts w:ascii="Arial" w:hAnsi="Arial" w:cs="Arial"/>
          <w:sz w:val="20"/>
          <w:szCs w:val="20"/>
        </w:rPr>
        <w:t xml:space="preserve">is needed </w:t>
      </w:r>
      <w:r w:rsidRPr="00010B94">
        <w:rPr>
          <w:rFonts w:ascii="Arial" w:hAnsi="Arial" w:cs="Arial"/>
          <w:sz w:val="20"/>
          <w:szCs w:val="20"/>
        </w:rPr>
        <w:t xml:space="preserve">attach additional sheets.  </w:t>
      </w:r>
      <w:r>
        <w:rPr>
          <w:rFonts w:ascii="Arial" w:hAnsi="Arial" w:cs="Arial"/>
          <w:sz w:val="20"/>
          <w:szCs w:val="20"/>
        </w:rPr>
        <w:t xml:space="preserve">Keep and </w:t>
      </w:r>
      <w:r w:rsidRPr="00010B94">
        <w:rPr>
          <w:rFonts w:ascii="Arial" w:hAnsi="Arial" w:cs="Arial"/>
          <w:sz w:val="20"/>
          <w:szCs w:val="20"/>
        </w:rPr>
        <w:t>maintain supporting documents for all receipts, statements, and disbursements. The Court or others may request copies at any time,</w:t>
      </w:r>
      <w:r>
        <w:rPr>
          <w:rFonts w:ascii="Arial" w:hAnsi="Arial" w:cs="Arial"/>
          <w:sz w:val="20"/>
          <w:szCs w:val="20"/>
        </w:rPr>
        <w:t xml:space="preserve"> which </w:t>
      </w:r>
      <w:r w:rsidRPr="00010B94">
        <w:rPr>
          <w:rFonts w:ascii="Arial" w:hAnsi="Arial" w:cs="Arial"/>
          <w:sz w:val="20"/>
          <w:szCs w:val="20"/>
        </w:rPr>
        <w:t xml:space="preserve">should </w:t>
      </w:r>
      <w:r>
        <w:rPr>
          <w:rFonts w:ascii="Arial" w:hAnsi="Arial" w:cs="Arial"/>
          <w:sz w:val="20"/>
          <w:szCs w:val="20"/>
        </w:rPr>
        <w:t xml:space="preserve">be </w:t>
      </w:r>
      <w:r w:rsidRPr="00010B94">
        <w:rPr>
          <w:rFonts w:ascii="Arial" w:hAnsi="Arial" w:cs="Arial"/>
          <w:sz w:val="20"/>
          <w:szCs w:val="20"/>
        </w:rPr>
        <w:t>promptly provide</w:t>
      </w:r>
      <w:r>
        <w:rPr>
          <w:rFonts w:ascii="Arial" w:hAnsi="Arial" w:cs="Arial"/>
          <w:sz w:val="20"/>
          <w:szCs w:val="20"/>
        </w:rPr>
        <w:t>d</w:t>
      </w:r>
      <w:r w:rsidRPr="00010B94">
        <w:rPr>
          <w:rFonts w:ascii="Arial" w:hAnsi="Arial" w:cs="Arial"/>
          <w:sz w:val="20"/>
          <w:szCs w:val="20"/>
        </w:rPr>
        <w:t>.</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 xml:space="preserve">1. </w:t>
      </w:r>
      <w:r>
        <w:rPr>
          <w:rFonts w:ascii="Arial" w:hAnsi="Arial" w:cs="Arial"/>
          <w:sz w:val="20"/>
          <w:szCs w:val="20"/>
        </w:rPr>
        <w:t xml:space="preserve"> </w:t>
      </w:r>
      <w:r w:rsidRPr="00010B94">
        <w:rPr>
          <w:rFonts w:ascii="Arial" w:hAnsi="Arial" w:cs="Arial"/>
          <w:sz w:val="20"/>
          <w:szCs w:val="20"/>
        </w:rPr>
        <w:t xml:space="preserve">Give a short explanation of the steps you will take to help the </w:t>
      </w:r>
      <w:r>
        <w:rPr>
          <w:rFonts w:ascii="Arial" w:hAnsi="Arial" w:cs="Arial"/>
          <w:sz w:val="20"/>
          <w:szCs w:val="20"/>
        </w:rPr>
        <w:t>Protected Person</w:t>
      </w:r>
      <w:r w:rsidRPr="00010B94">
        <w:rPr>
          <w:rFonts w:ascii="Arial" w:hAnsi="Arial" w:cs="Arial"/>
          <w:sz w:val="20"/>
          <w:szCs w:val="20"/>
        </w:rPr>
        <w:t xml:space="preserve"> learn or regain the ability to manage his</w:t>
      </w:r>
      <w:r>
        <w:rPr>
          <w:rFonts w:ascii="Arial" w:hAnsi="Arial" w:cs="Arial"/>
          <w:sz w:val="20"/>
          <w:szCs w:val="20"/>
        </w:rPr>
        <w:t>/</w:t>
      </w:r>
      <w:r w:rsidRPr="00010B94">
        <w:rPr>
          <w:rFonts w:ascii="Arial" w:hAnsi="Arial" w:cs="Arial"/>
          <w:sz w:val="20"/>
          <w:szCs w:val="20"/>
        </w:rPr>
        <w:t xml:space="preserve">her property or finances. This may include moving accounts to accessible financial institutions, arranging for direct deposit of pension income, providing checks designed for the visually impaired, providing a small account for spending money, arranging for periodic occupational therapeutic activities.  </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2.  Check the box that best describes who is being cared for with the Protected Person’s assets.</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3.  Give the number of dependents</w:t>
      </w:r>
      <w:r>
        <w:rPr>
          <w:rFonts w:ascii="Arial" w:hAnsi="Arial" w:cs="Arial"/>
          <w:sz w:val="20"/>
          <w:szCs w:val="20"/>
        </w:rPr>
        <w:t xml:space="preserve"> for whom care is given. Provide </w:t>
      </w:r>
      <w:r w:rsidRPr="00010B94">
        <w:rPr>
          <w:rFonts w:ascii="Arial" w:hAnsi="Arial" w:cs="Arial"/>
          <w:sz w:val="20"/>
          <w:szCs w:val="20"/>
        </w:rPr>
        <w:t>each dependent’s name and other requested information (relationship/address).</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 xml:space="preserve">4. </w:t>
      </w:r>
      <w:r>
        <w:rPr>
          <w:rFonts w:ascii="Arial" w:hAnsi="Arial" w:cs="Arial"/>
          <w:sz w:val="20"/>
          <w:szCs w:val="20"/>
        </w:rPr>
        <w:t xml:space="preserve"> </w:t>
      </w:r>
      <w:r w:rsidRPr="00010B94">
        <w:rPr>
          <w:rFonts w:ascii="Arial" w:hAnsi="Arial" w:cs="Arial"/>
          <w:sz w:val="20"/>
          <w:szCs w:val="20"/>
        </w:rPr>
        <w:t xml:space="preserve">Estimate the likely length of the conservatorship.  Keep in mind the steps to restore the </w:t>
      </w:r>
      <w:r>
        <w:rPr>
          <w:rFonts w:ascii="Arial" w:hAnsi="Arial" w:cs="Arial"/>
          <w:sz w:val="20"/>
          <w:szCs w:val="20"/>
        </w:rPr>
        <w:t>Protected Person</w:t>
      </w:r>
      <w:r w:rsidRPr="00010B94">
        <w:rPr>
          <w:rFonts w:ascii="Arial" w:hAnsi="Arial" w:cs="Arial"/>
          <w:sz w:val="20"/>
          <w:szCs w:val="20"/>
        </w:rPr>
        <w:t xml:space="preserve">’s ability to manage his or her assets or affairs and whether the assets will provide for the present and future care of the </w:t>
      </w:r>
      <w:r>
        <w:rPr>
          <w:rFonts w:ascii="Arial" w:hAnsi="Arial" w:cs="Arial"/>
          <w:sz w:val="20"/>
          <w:szCs w:val="20"/>
        </w:rPr>
        <w:t>Protected Person</w:t>
      </w:r>
      <w:r w:rsidRPr="00010B94">
        <w:rPr>
          <w:rFonts w:ascii="Arial" w:hAnsi="Arial" w:cs="Arial"/>
          <w:sz w:val="20"/>
          <w:szCs w:val="20"/>
        </w:rPr>
        <w:t xml:space="preserve">.  Review this after completing Questions </w:t>
      </w:r>
      <w:r>
        <w:rPr>
          <w:rFonts w:ascii="Arial" w:hAnsi="Arial" w:cs="Arial"/>
          <w:sz w:val="20"/>
          <w:szCs w:val="20"/>
        </w:rPr>
        <w:t>9-13</w:t>
      </w:r>
      <w:r w:rsidRPr="00010B94">
        <w:rPr>
          <w:rFonts w:ascii="Arial" w:hAnsi="Arial" w:cs="Arial"/>
          <w:sz w:val="20"/>
          <w:szCs w:val="20"/>
        </w:rPr>
        <w:t xml:space="preserve">, which should guide you through the </w:t>
      </w:r>
      <w:r>
        <w:rPr>
          <w:rFonts w:ascii="Arial" w:hAnsi="Arial" w:cs="Arial"/>
          <w:sz w:val="20"/>
          <w:szCs w:val="20"/>
        </w:rPr>
        <w:t xml:space="preserve">adequacy </w:t>
      </w:r>
      <w:r w:rsidRPr="00010B94">
        <w:rPr>
          <w:rFonts w:ascii="Arial" w:hAnsi="Arial" w:cs="Arial"/>
          <w:sz w:val="20"/>
          <w:szCs w:val="20"/>
        </w:rPr>
        <w:t xml:space="preserve">of assets and what steps should be taken. Attach additional sheets if needed.  If you want the Court to take a specific action, you must file an appropriate pleading.  This can include, but is not limited to a Petition to Sell Real Property or a petition for some type of protective arrangement or any other appropriate relief. </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5.</w:t>
      </w:r>
      <w:r>
        <w:rPr>
          <w:rFonts w:ascii="Arial" w:hAnsi="Arial" w:cs="Arial"/>
          <w:sz w:val="20"/>
          <w:szCs w:val="20"/>
        </w:rPr>
        <w:t xml:space="preserve"> - </w:t>
      </w:r>
      <w:r w:rsidRPr="00010B94">
        <w:rPr>
          <w:rFonts w:ascii="Arial" w:hAnsi="Arial" w:cs="Arial"/>
          <w:sz w:val="20"/>
          <w:szCs w:val="20"/>
        </w:rPr>
        <w:t xml:space="preserve">8.  Describe details about the Protected Person’s mental capacity and ability to make decisions.  Allow the Protected Person to make reasonable decisions if possible.  </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lastRenderedPageBreak/>
        <w:t xml:space="preserve">6.  Does the Protected Person already have an estate plan in place? </w:t>
      </w:r>
      <w:r>
        <w:rPr>
          <w:rFonts w:ascii="Arial" w:hAnsi="Arial" w:cs="Arial"/>
          <w:sz w:val="20"/>
          <w:szCs w:val="20"/>
        </w:rPr>
        <w:t>The conservator shall take into account any estate plan of the Protected Person known to the conservator.  See S.C. Code Ann. § 62-5-414 for further guidance.</w:t>
      </w:r>
    </w:p>
    <w:p w:rsidR="00B53E9F" w:rsidRDefault="00B53E9F" w:rsidP="00B53E9F">
      <w:pPr>
        <w:autoSpaceDE w:val="0"/>
        <w:autoSpaceDN w:val="0"/>
        <w:adjustRightInd w:val="0"/>
        <w:spacing w:after="0" w:line="240" w:lineRule="auto"/>
        <w:jc w:val="both"/>
        <w:rPr>
          <w:rFonts w:ascii="Arial" w:hAnsi="Arial" w:cs="Arial"/>
          <w:sz w:val="20"/>
          <w:szCs w:val="20"/>
        </w:rPr>
      </w:pPr>
    </w:p>
    <w:p w:rsidR="00B53E9F" w:rsidRDefault="00B53E9F" w:rsidP="00B53E9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- 8.  The Conservator is required to allow a Protected Person to be as involved as possible in financial decision-making, and is expected to keep the Guardian, if any, and the Protected Person informed.  </w:t>
      </w:r>
    </w:p>
    <w:p w:rsidR="00B53E9F" w:rsidRPr="00010B94" w:rsidRDefault="00B53E9F" w:rsidP="00B53E9F">
      <w:pPr>
        <w:autoSpaceDE w:val="0"/>
        <w:autoSpaceDN w:val="0"/>
        <w:adjustRightInd w:val="0"/>
        <w:spacing w:after="0" w:line="240" w:lineRule="auto"/>
        <w:ind w:left="720"/>
        <w:jc w:val="both"/>
        <w:rPr>
          <w:rFonts w:ascii="Arial" w:hAnsi="Arial" w:cs="Arial"/>
          <w:b/>
          <w:sz w:val="20"/>
          <w:szCs w:val="20"/>
        </w:rPr>
      </w:pPr>
    </w:p>
    <w:p w:rsidR="00B53E9F" w:rsidRPr="00010B94" w:rsidRDefault="00B53E9F" w:rsidP="00B53E9F">
      <w:pPr>
        <w:jc w:val="both"/>
        <w:rPr>
          <w:rFonts w:ascii="Arial" w:hAnsi="Arial" w:cs="Arial"/>
          <w:b/>
          <w:sz w:val="20"/>
          <w:szCs w:val="20"/>
        </w:rPr>
      </w:pPr>
      <w:r w:rsidRPr="00010B94">
        <w:rPr>
          <w:rFonts w:ascii="Arial" w:hAnsi="Arial" w:cs="Arial"/>
          <w:b/>
          <w:sz w:val="20"/>
          <w:szCs w:val="20"/>
        </w:rPr>
        <w:t>PART I.  Projected</w:t>
      </w:r>
      <w:r>
        <w:rPr>
          <w:rFonts w:ascii="Arial" w:hAnsi="Arial" w:cs="Arial"/>
          <w:b/>
          <w:sz w:val="20"/>
          <w:szCs w:val="20"/>
        </w:rPr>
        <w:t xml:space="preserve"> </w:t>
      </w:r>
      <w:r w:rsidRPr="00010B94">
        <w:rPr>
          <w:rFonts w:ascii="Arial" w:hAnsi="Arial" w:cs="Arial"/>
          <w:b/>
          <w:sz w:val="20"/>
          <w:szCs w:val="20"/>
        </w:rPr>
        <w:t xml:space="preserve">Resources and Expenses: </w:t>
      </w:r>
      <w:r w:rsidRPr="00010B94">
        <w:rPr>
          <w:rFonts w:ascii="Arial" w:hAnsi="Arial" w:cs="Arial"/>
          <w:sz w:val="20"/>
          <w:szCs w:val="20"/>
        </w:rPr>
        <w:t xml:space="preserve">The </w:t>
      </w:r>
      <w:r>
        <w:rPr>
          <w:rFonts w:ascii="Arial" w:hAnsi="Arial" w:cs="Arial"/>
          <w:sz w:val="20"/>
          <w:szCs w:val="20"/>
        </w:rPr>
        <w:t>C</w:t>
      </w:r>
      <w:r w:rsidRPr="00010B94">
        <w:rPr>
          <w:rFonts w:ascii="Arial" w:hAnsi="Arial" w:cs="Arial"/>
          <w:sz w:val="20"/>
          <w:szCs w:val="20"/>
        </w:rPr>
        <w:t xml:space="preserve">onservator is REQUIRED TO LIST AND DESCRIBE the projected EXPENSES and RESOURCES of the </w:t>
      </w:r>
      <w:r>
        <w:rPr>
          <w:rFonts w:ascii="Arial" w:hAnsi="Arial" w:cs="Arial"/>
          <w:sz w:val="20"/>
          <w:szCs w:val="20"/>
        </w:rPr>
        <w:t>Protected Person and should b</w:t>
      </w:r>
      <w:r w:rsidRPr="00010B94">
        <w:rPr>
          <w:rFonts w:ascii="Arial" w:hAnsi="Arial" w:cs="Arial"/>
          <w:sz w:val="20"/>
          <w:szCs w:val="20"/>
        </w:rPr>
        <w:t xml:space="preserve">e as detailed as possible. The lists include the most common entries; however, if </w:t>
      </w:r>
      <w:r>
        <w:rPr>
          <w:rFonts w:ascii="Arial" w:hAnsi="Arial" w:cs="Arial"/>
          <w:sz w:val="20"/>
          <w:szCs w:val="20"/>
        </w:rPr>
        <w:t>the Protected Person</w:t>
      </w:r>
      <w:r w:rsidRPr="00010B94">
        <w:rPr>
          <w:rFonts w:ascii="Arial" w:hAnsi="Arial" w:cs="Arial"/>
          <w:sz w:val="20"/>
          <w:szCs w:val="20"/>
        </w:rPr>
        <w:t xml:space="preserve"> has different types of income or expenses, mark through and replace where appropriate or attach separate sheets when needed.</w:t>
      </w:r>
    </w:p>
    <w:p w:rsidR="00B53E9F" w:rsidRDefault="00B53E9F" w:rsidP="00B53E9F">
      <w:pPr>
        <w:jc w:val="both"/>
        <w:rPr>
          <w:rFonts w:ascii="Arial" w:hAnsi="Arial" w:cs="Arial"/>
          <w:sz w:val="20"/>
          <w:szCs w:val="20"/>
        </w:rPr>
      </w:pPr>
      <w:r w:rsidRPr="00010B94">
        <w:rPr>
          <w:rFonts w:ascii="Arial" w:hAnsi="Arial" w:cs="Arial"/>
          <w:b/>
          <w:sz w:val="20"/>
          <w:szCs w:val="20"/>
        </w:rPr>
        <w:t>A.</w:t>
      </w:r>
      <w:r>
        <w:rPr>
          <w:rFonts w:ascii="Arial" w:hAnsi="Arial" w:cs="Arial"/>
          <w:b/>
          <w:sz w:val="20"/>
          <w:szCs w:val="20"/>
        </w:rPr>
        <w:t xml:space="preserve"> </w:t>
      </w:r>
      <w:r>
        <w:rPr>
          <w:rFonts w:ascii="Arial" w:hAnsi="Arial" w:cs="Arial"/>
          <w:b/>
          <w:sz w:val="20"/>
          <w:szCs w:val="20"/>
        </w:rPr>
        <w:tab/>
        <w:t>Monthly</w:t>
      </w:r>
      <w:r w:rsidRPr="00010B94">
        <w:rPr>
          <w:rFonts w:ascii="Arial" w:hAnsi="Arial" w:cs="Arial"/>
          <w:b/>
          <w:sz w:val="20"/>
          <w:szCs w:val="20"/>
        </w:rPr>
        <w:t xml:space="preserve"> Resources:  </w:t>
      </w:r>
      <w:r w:rsidRPr="00010B94">
        <w:rPr>
          <w:rFonts w:ascii="Arial" w:hAnsi="Arial" w:cs="Arial"/>
          <w:sz w:val="20"/>
          <w:szCs w:val="20"/>
        </w:rPr>
        <w:t xml:space="preserve"> List all expected sources of receipts or income in this section</w:t>
      </w:r>
      <w:r>
        <w:rPr>
          <w:rFonts w:ascii="Arial" w:hAnsi="Arial" w:cs="Arial"/>
          <w:sz w:val="20"/>
          <w:szCs w:val="20"/>
        </w:rPr>
        <w:t xml:space="preserve"> on a monthly basis</w:t>
      </w:r>
      <w:r w:rsidRPr="00010B94">
        <w:rPr>
          <w:rFonts w:ascii="Arial" w:hAnsi="Arial" w:cs="Arial"/>
          <w:sz w:val="20"/>
          <w:szCs w:val="20"/>
        </w:rPr>
        <w:t xml:space="preserve">.  If a specific category is not applicable, indicate N/A in the amount column. </w:t>
      </w:r>
      <w:r>
        <w:rPr>
          <w:rFonts w:ascii="Arial" w:hAnsi="Arial" w:cs="Arial"/>
          <w:sz w:val="20"/>
          <w:szCs w:val="20"/>
        </w:rPr>
        <w:t>Use</w:t>
      </w:r>
      <w:r w:rsidRPr="00010B94">
        <w:rPr>
          <w:rFonts w:ascii="Arial" w:hAnsi="Arial" w:cs="Arial"/>
          <w:sz w:val="20"/>
          <w:szCs w:val="20"/>
        </w:rPr>
        <w:t xml:space="preserve"> the total from Schedule B from the Inventory and Appraisement (Form #550</w:t>
      </w:r>
      <w:r>
        <w:rPr>
          <w:rFonts w:ascii="Arial" w:hAnsi="Arial" w:cs="Arial"/>
          <w:sz w:val="20"/>
          <w:szCs w:val="20"/>
        </w:rPr>
        <w:t>G</w:t>
      </w:r>
      <w:r w:rsidRPr="00010B94">
        <w:rPr>
          <w:rFonts w:ascii="Arial" w:hAnsi="Arial" w:cs="Arial"/>
          <w:sz w:val="20"/>
          <w:szCs w:val="20"/>
        </w:rPr>
        <w:t>C)</w:t>
      </w:r>
      <w:r>
        <w:rPr>
          <w:rFonts w:ascii="Arial" w:hAnsi="Arial" w:cs="Arial"/>
          <w:sz w:val="20"/>
          <w:szCs w:val="20"/>
        </w:rPr>
        <w:t xml:space="preserve"> if this is your first (initial) financial plan.  If you are amending a financial plan that is already in place, use the current totals</w:t>
      </w:r>
      <w:r w:rsidRPr="00010B94">
        <w:rPr>
          <w:rFonts w:ascii="Arial" w:hAnsi="Arial" w:cs="Arial"/>
          <w:sz w:val="20"/>
          <w:szCs w:val="20"/>
        </w:rPr>
        <w:t>.</w:t>
      </w:r>
      <w:r>
        <w:rPr>
          <w:rFonts w:ascii="Arial" w:hAnsi="Arial" w:cs="Arial"/>
          <w:sz w:val="20"/>
          <w:szCs w:val="20"/>
        </w:rPr>
        <w:t xml:space="preserve">  </w:t>
      </w:r>
      <w:r w:rsidRPr="00BE438C">
        <w:rPr>
          <w:rFonts w:ascii="Arial" w:hAnsi="Arial" w:cs="Arial"/>
          <w:sz w:val="20"/>
          <w:szCs w:val="20"/>
        </w:rPr>
        <w:t>See S.C. Code Ann. § 62-5-414 and the Reporter’s Comments for additional guidance.</w:t>
      </w:r>
    </w:p>
    <w:p w:rsidR="00B53E9F" w:rsidRPr="00BE438C" w:rsidRDefault="00B53E9F" w:rsidP="00B53E9F">
      <w:pPr>
        <w:pStyle w:val="ListParagraph"/>
        <w:numPr>
          <w:ilvl w:val="0"/>
          <w:numId w:val="3"/>
        </w:numPr>
        <w:jc w:val="both"/>
        <w:rPr>
          <w:rFonts w:ascii="Arial" w:hAnsi="Arial" w:cs="Arial"/>
          <w:sz w:val="20"/>
          <w:szCs w:val="20"/>
        </w:rPr>
      </w:pPr>
      <w:r>
        <w:rPr>
          <w:rFonts w:ascii="Arial" w:hAnsi="Arial" w:cs="Arial"/>
          <w:sz w:val="20"/>
          <w:szCs w:val="20"/>
        </w:rPr>
        <w:t xml:space="preserve">If you complete the financial plan </w:t>
      </w:r>
      <w:r w:rsidRPr="00BE438C">
        <w:rPr>
          <w:rFonts w:ascii="Arial" w:hAnsi="Arial" w:cs="Arial"/>
          <w:sz w:val="20"/>
          <w:szCs w:val="20"/>
        </w:rPr>
        <w:t>on a computer</w:t>
      </w:r>
      <w:r>
        <w:rPr>
          <w:rFonts w:ascii="Arial" w:hAnsi="Arial" w:cs="Arial"/>
          <w:sz w:val="20"/>
          <w:szCs w:val="20"/>
        </w:rPr>
        <w:t xml:space="preserve">, </w:t>
      </w:r>
      <w:r w:rsidRPr="00BE438C">
        <w:rPr>
          <w:rFonts w:ascii="Arial" w:hAnsi="Arial" w:cs="Arial"/>
          <w:sz w:val="20"/>
          <w:szCs w:val="20"/>
        </w:rPr>
        <w:t xml:space="preserve">the form should </w:t>
      </w:r>
      <w:r>
        <w:rPr>
          <w:rFonts w:ascii="Arial" w:hAnsi="Arial" w:cs="Arial"/>
          <w:sz w:val="20"/>
          <w:szCs w:val="20"/>
        </w:rPr>
        <w:t xml:space="preserve">automatically </w:t>
      </w:r>
      <w:r w:rsidRPr="00BE438C">
        <w:rPr>
          <w:rFonts w:ascii="Arial" w:hAnsi="Arial" w:cs="Arial"/>
          <w:sz w:val="20"/>
          <w:szCs w:val="20"/>
        </w:rPr>
        <w:t>calculate the subtotal</w:t>
      </w:r>
      <w:r>
        <w:rPr>
          <w:rFonts w:ascii="Arial" w:hAnsi="Arial" w:cs="Arial"/>
          <w:sz w:val="20"/>
          <w:szCs w:val="20"/>
        </w:rPr>
        <w:t>s and totals</w:t>
      </w:r>
      <w:r w:rsidRPr="00BE438C">
        <w:rPr>
          <w:rFonts w:ascii="Arial" w:hAnsi="Arial" w:cs="Arial"/>
          <w:sz w:val="20"/>
          <w:szCs w:val="20"/>
        </w:rPr>
        <w:t xml:space="preserve"> for you.  Check your math. </w:t>
      </w:r>
    </w:p>
    <w:p w:rsidR="00B53E9F" w:rsidRDefault="00B53E9F" w:rsidP="00B53E9F">
      <w:pPr>
        <w:jc w:val="both"/>
        <w:rPr>
          <w:rFonts w:ascii="Arial" w:hAnsi="Arial" w:cs="Arial"/>
          <w:sz w:val="20"/>
          <w:szCs w:val="20"/>
        </w:rPr>
      </w:pPr>
      <w:r w:rsidRPr="00010B94">
        <w:rPr>
          <w:rFonts w:ascii="Arial" w:hAnsi="Arial" w:cs="Arial"/>
          <w:b/>
          <w:sz w:val="20"/>
          <w:szCs w:val="20"/>
        </w:rPr>
        <w:t xml:space="preserve">B. </w:t>
      </w:r>
      <w:r>
        <w:rPr>
          <w:rFonts w:ascii="Arial" w:hAnsi="Arial" w:cs="Arial"/>
          <w:b/>
          <w:sz w:val="20"/>
          <w:szCs w:val="20"/>
        </w:rPr>
        <w:tab/>
      </w:r>
      <w:r w:rsidRPr="00010B94">
        <w:rPr>
          <w:rFonts w:ascii="Arial" w:hAnsi="Arial" w:cs="Arial"/>
          <w:b/>
          <w:sz w:val="20"/>
          <w:szCs w:val="20"/>
        </w:rPr>
        <w:t>Expenses:</w:t>
      </w:r>
      <w:r w:rsidRPr="00010B94">
        <w:rPr>
          <w:rFonts w:ascii="Arial" w:hAnsi="Arial" w:cs="Arial"/>
          <w:sz w:val="20"/>
          <w:szCs w:val="20"/>
        </w:rPr>
        <w:t xml:space="preserve">  List all expected sources of expenses or disbursements in this section</w:t>
      </w:r>
      <w:r>
        <w:rPr>
          <w:rFonts w:ascii="Arial" w:hAnsi="Arial" w:cs="Arial"/>
          <w:sz w:val="20"/>
          <w:szCs w:val="20"/>
        </w:rPr>
        <w:t>.  Consider only expenses related to the Protected Person or his/her dependents</w:t>
      </w:r>
      <w:r w:rsidRPr="00010B94">
        <w:rPr>
          <w:rFonts w:ascii="Arial" w:hAnsi="Arial" w:cs="Arial"/>
          <w:sz w:val="20"/>
          <w:szCs w:val="20"/>
        </w:rPr>
        <w:t>. Indicate the disbursements/expenses amount on a monthly average basis.  If an expense (such as property taxes) is to be paid on an annual basis, divide the amount by 12 to determine the projected monthly amount. If an expense (such as insurance) is paid on a quarterly basis, divide the amount by 3 to determine the projected monthly amount.</w:t>
      </w:r>
    </w:p>
    <w:p w:rsidR="00B53E9F" w:rsidRPr="00CF40A1" w:rsidRDefault="00B53E9F" w:rsidP="00B53E9F">
      <w:pPr>
        <w:pStyle w:val="ListParagraph"/>
        <w:numPr>
          <w:ilvl w:val="0"/>
          <w:numId w:val="3"/>
        </w:numPr>
        <w:spacing w:after="0" w:line="240" w:lineRule="auto"/>
        <w:jc w:val="both"/>
        <w:rPr>
          <w:rFonts w:ascii="Arial" w:hAnsi="Arial" w:cs="Arial"/>
          <w:sz w:val="20"/>
          <w:szCs w:val="20"/>
        </w:rPr>
      </w:pPr>
      <w:r w:rsidRPr="00CF40A1">
        <w:rPr>
          <w:rFonts w:ascii="Arial" w:hAnsi="Arial" w:cs="Arial"/>
          <w:sz w:val="20"/>
          <w:szCs w:val="20"/>
        </w:rPr>
        <w:t xml:space="preserve">The </w:t>
      </w:r>
      <w:r>
        <w:rPr>
          <w:rFonts w:ascii="Arial" w:hAnsi="Arial" w:cs="Arial"/>
          <w:sz w:val="20"/>
          <w:szCs w:val="20"/>
        </w:rPr>
        <w:t>C</w:t>
      </w:r>
      <w:r w:rsidRPr="00CF40A1">
        <w:rPr>
          <w:rFonts w:ascii="Arial" w:hAnsi="Arial" w:cs="Arial"/>
          <w:sz w:val="20"/>
          <w:szCs w:val="20"/>
        </w:rPr>
        <w:t xml:space="preserve">onservator’s fiduciary duties require the </w:t>
      </w:r>
      <w:r>
        <w:rPr>
          <w:rFonts w:ascii="Arial" w:hAnsi="Arial" w:cs="Arial"/>
          <w:sz w:val="20"/>
          <w:szCs w:val="20"/>
        </w:rPr>
        <w:t>Protected Person</w:t>
      </w:r>
      <w:r w:rsidRPr="00CF40A1">
        <w:rPr>
          <w:rFonts w:ascii="Arial" w:hAnsi="Arial" w:cs="Arial"/>
          <w:sz w:val="20"/>
          <w:szCs w:val="20"/>
        </w:rPr>
        <w:t xml:space="preserve">’s assets are properly insured and the </w:t>
      </w:r>
      <w:r>
        <w:rPr>
          <w:rFonts w:ascii="Arial" w:hAnsi="Arial" w:cs="Arial"/>
          <w:sz w:val="20"/>
          <w:szCs w:val="20"/>
        </w:rPr>
        <w:t>Protected Person</w:t>
      </w:r>
      <w:r w:rsidRPr="00CF40A1">
        <w:rPr>
          <w:rFonts w:ascii="Arial" w:hAnsi="Arial" w:cs="Arial"/>
          <w:sz w:val="20"/>
          <w:szCs w:val="20"/>
        </w:rPr>
        <w:t xml:space="preserve"> maintains the same standard of living enjoyed before the conservatorship.</w:t>
      </w:r>
    </w:p>
    <w:p w:rsidR="00B53E9F" w:rsidRDefault="00B53E9F" w:rsidP="00B53E9F">
      <w:pPr>
        <w:spacing w:after="0" w:line="240" w:lineRule="auto"/>
        <w:jc w:val="both"/>
        <w:rPr>
          <w:rFonts w:ascii="Arial" w:hAnsi="Arial" w:cs="Arial"/>
          <w:sz w:val="20"/>
          <w:szCs w:val="20"/>
        </w:rPr>
      </w:pPr>
    </w:p>
    <w:p w:rsidR="00B53E9F" w:rsidRPr="00010B94" w:rsidRDefault="00B53E9F" w:rsidP="00B53E9F">
      <w:pPr>
        <w:pStyle w:val="ListParagraph"/>
        <w:spacing w:after="0"/>
        <w:ind w:left="0"/>
        <w:jc w:val="both"/>
        <w:rPr>
          <w:rFonts w:ascii="Arial" w:hAnsi="Arial" w:cs="Arial"/>
          <w:b/>
          <w:sz w:val="20"/>
          <w:szCs w:val="20"/>
        </w:rPr>
      </w:pPr>
      <w:r w:rsidRPr="00010B94">
        <w:rPr>
          <w:rFonts w:ascii="Arial" w:hAnsi="Arial" w:cs="Arial"/>
          <w:b/>
          <w:sz w:val="20"/>
          <w:szCs w:val="20"/>
        </w:rPr>
        <w:t xml:space="preserve">PART II.  Projected Sufficiency of Conservatorship Assets </w:t>
      </w:r>
    </w:p>
    <w:p w:rsidR="00B53E9F"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w:t>
      </w:r>
      <w:r w:rsidRPr="00010B94">
        <w:rPr>
          <w:rFonts w:ascii="Arial" w:hAnsi="Arial" w:cs="Arial"/>
          <w:sz w:val="20"/>
          <w:szCs w:val="20"/>
        </w:rPr>
        <w:t>.</w:t>
      </w:r>
      <w:r>
        <w:rPr>
          <w:rFonts w:ascii="Arial" w:hAnsi="Arial" w:cs="Arial"/>
          <w:sz w:val="20"/>
          <w:szCs w:val="20"/>
        </w:rPr>
        <w:t xml:space="preserve">  </w:t>
      </w:r>
      <w:r w:rsidRPr="00010B94">
        <w:rPr>
          <w:rFonts w:ascii="Arial" w:hAnsi="Arial" w:cs="Arial"/>
          <w:sz w:val="20"/>
          <w:szCs w:val="20"/>
        </w:rPr>
        <w:t>After calculating the total monthly net income or deficit</w:t>
      </w:r>
      <w:r>
        <w:rPr>
          <w:rFonts w:ascii="Arial" w:hAnsi="Arial" w:cs="Arial"/>
          <w:sz w:val="20"/>
          <w:szCs w:val="20"/>
        </w:rPr>
        <w:t xml:space="preserve">, check the appropriate box.  If you checked “Yes” you have </w:t>
      </w:r>
      <w:r w:rsidRPr="00010B94">
        <w:rPr>
          <w:rFonts w:ascii="Arial" w:hAnsi="Arial" w:cs="Arial"/>
          <w:sz w:val="20"/>
          <w:szCs w:val="20"/>
        </w:rPr>
        <w:t>determine</w:t>
      </w:r>
      <w:r>
        <w:rPr>
          <w:rFonts w:ascii="Arial" w:hAnsi="Arial" w:cs="Arial"/>
          <w:sz w:val="20"/>
          <w:szCs w:val="20"/>
        </w:rPr>
        <w:t xml:space="preserve">d </w:t>
      </w:r>
      <w:r w:rsidRPr="00010B94">
        <w:rPr>
          <w:rFonts w:ascii="Arial" w:hAnsi="Arial" w:cs="Arial"/>
          <w:sz w:val="20"/>
          <w:szCs w:val="20"/>
        </w:rPr>
        <w:t>the Protected Person’s income will provide for</w:t>
      </w:r>
      <w:r>
        <w:rPr>
          <w:rFonts w:ascii="Arial" w:hAnsi="Arial" w:cs="Arial"/>
          <w:sz w:val="20"/>
          <w:szCs w:val="20"/>
        </w:rPr>
        <w:t xml:space="preserve"> his/her</w:t>
      </w:r>
      <w:r w:rsidRPr="00010B94">
        <w:rPr>
          <w:rFonts w:ascii="Arial" w:hAnsi="Arial" w:cs="Arial"/>
          <w:sz w:val="20"/>
          <w:szCs w:val="20"/>
        </w:rPr>
        <w:t xml:space="preserve"> present and future needs</w:t>
      </w:r>
      <w:r>
        <w:rPr>
          <w:rFonts w:ascii="Arial" w:hAnsi="Arial" w:cs="Arial"/>
          <w:sz w:val="20"/>
          <w:szCs w:val="20"/>
        </w:rPr>
        <w:t>, so you should skip to the Proof of Delivery.  If you checked “No” you determined the Protected Person’s income will not be enough to provide for his/her present and future needs, so you will need to continue to the following questions that will guide you on making a plan to help provide for the health, education, maintenance and support of the Protected Person through other ways.</w:t>
      </w:r>
    </w:p>
    <w:p w:rsidR="00B53E9F" w:rsidRPr="00010B94"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 xml:space="preserve"> </w:t>
      </w:r>
    </w:p>
    <w:p w:rsidR="00B53E9F" w:rsidRDefault="00B53E9F" w:rsidP="00B53E9F">
      <w:pPr>
        <w:autoSpaceDE w:val="0"/>
        <w:autoSpaceDN w:val="0"/>
        <w:adjustRightInd w:val="0"/>
        <w:spacing w:after="0" w:line="240" w:lineRule="auto"/>
        <w:jc w:val="both"/>
        <w:rPr>
          <w:rFonts w:ascii="Arial" w:hAnsi="Arial" w:cs="Arial"/>
          <w:sz w:val="20"/>
          <w:szCs w:val="20"/>
        </w:rPr>
      </w:pPr>
      <w:r w:rsidRPr="00010B94">
        <w:rPr>
          <w:rFonts w:ascii="Arial" w:hAnsi="Arial" w:cs="Arial"/>
          <w:sz w:val="20"/>
          <w:szCs w:val="20"/>
        </w:rPr>
        <w:t>1</w:t>
      </w:r>
      <w:r>
        <w:rPr>
          <w:rFonts w:ascii="Arial" w:hAnsi="Arial" w:cs="Arial"/>
          <w:sz w:val="20"/>
          <w:szCs w:val="20"/>
        </w:rPr>
        <w:t>0</w:t>
      </w:r>
      <w:r w:rsidRPr="00010B94">
        <w:rPr>
          <w:rFonts w:ascii="Arial" w:hAnsi="Arial" w:cs="Arial"/>
          <w:sz w:val="20"/>
          <w:szCs w:val="20"/>
        </w:rPr>
        <w:t xml:space="preserve">.  </w:t>
      </w:r>
      <w:r>
        <w:rPr>
          <w:rFonts w:ascii="Arial" w:hAnsi="Arial" w:cs="Arial"/>
          <w:sz w:val="20"/>
          <w:szCs w:val="20"/>
        </w:rPr>
        <w:t>D</w:t>
      </w:r>
      <w:r w:rsidRPr="00010B94">
        <w:rPr>
          <w:rFonts w:ascii="Arial" w:hAnsi="Arial" w:cs="Arial"/>
          <w:sz w:val="20"/>
          <w:szCs w:val="20"/>
        </w:rPr>
        <w:t xml:space="preserve">etermine </w:t>
      </w:r>
      <w:r>
        <w:rPr>
          <w:rFonts w:ascii="Arial" w:hAnsi="Arial" w:cs="Arial"/>
          <w:sz w:val="20"/>
          <w:szCs w:val="20"/>
        </w:rPr>
        <w:t xml:space="preserve">whether </w:t>
      </w:r>
      <w:r w:rsidRPr="00010B94">
        <w:rPr>
          <w:rFonts w:ascii="Arial" w:hAnsi="Arial" w:cs="Arial"/>
          <w:sz w:val="20"/>
          <w:szCs w:val="20"/>
        </w:rPr>
        <w:t xml:space="preserve">the Protected Person’s current investments are sufficient to supplement any monthly </w:t>
      </w:r>
      <w:r>
        <w:rPr>
          <w:rFonts w:ascii="Arial" w:hAnsi="Arial" w:cs="Arial"/>
          <w:sz w:val="20"/>
          <w:szCs w:val="20"/>
        </w:rPr>
        <w:t>shortfall or loss.  If the Protected Person’s investments are enough to supplement the monthly shortcoming, check the box “Yes” and continue to Question 11.</w:t>
      </w:r>
    </w:p>
    <w:p w:rsidR="00B53E9F" w:rsidRDefault="00B53E9F" w:rsidP="00B53E9F">
      <w:pPr>
        <w:autoSpaceDE w:val="0"/>
        <w:autoSpaceDN w:val="0"/>
        <w:adjustRightInd w:val="0"/>
        <w:spacing w:after="0" w:line="240" w:lineRule="auto"/>
        <w:jc w:val="both"/>
        <w:rPr>
          <w:rFonts w:ascii="Arial" w:hAnsi="Arial" w:cs="Arial"/>
          <w:sz w:val="20"/>
          <w:szCs w:val="20"/>
        </w:rPr>
      </w:pPr>
    </w:p>
    <w:p w:rsidR="00B53E9F" w:rsidRDefault="00B53E9F" w:rsidP="00B53E9F">
      <w:pPr>
        <w:pStyle w:val="ListParagraph"/>
        <w:ind w:left="0"/>
        <w:jc w:val="both"/>
        <w:rPr>
          <w:rFonts w:ascii="Arial" w:hAnsi="Arial" w:cs="Arial"/>
          <w:sz w:val="20"/>
          <w:szCs w:val="20"/>
        </w:rPr>
      </w:pPr>
      <w:r>
        <w:rPr>
          <w:rFonts w:ascii="Arial" w:hAnsi="Arial" w:cs="Arial"/>
          <w:sz w:val="20"/>
          <w:szCs w:val="20"/>
        </w:rPr>
        <w:t xml:space="preserve">11.  If you determined the Protected Person’s current investments are sufficient to make up for a monthly shortfall, you should determine how many years the current investments will continue to make up for the shortfall.  Enter the number of years you anticipate the investments making up the difference. </w:t>
      </w:r>
    </w:p>
    <w:p w:rsidR="00B53E9F" w:rsidRDefault="00B53E9F" w:rsidP="00B53E9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  E</w:t>
      </w:r>
      <w:r w:rsidRPr="00010B94">
        <w:rPr>
          <w:rFonts w:ascii="Arial" w:hAnsi="Arial" w:cs="Arial"/>
          <w:sz w:val="20"/>
          <w:szCs w:val="20"/>
        </w:rPr>
        <w:t xml:space="preserve">xplain to the </w:t>
      </w:r>
      <w:r>
        <w:rPr>
          <w:rFonts w:ascii="Arial" w:hAnsi="Arial" w:cs="Arial"/>
          <w:sz w:val="20"/>
          <w:szCs w:val="20"/>
        </w:rPr>
        <w:t>C</w:t>
      </w:r>
      <w:r w:rsidRPr="00010B94">
        <w:rPr>
          <w:rFonts w:ascii="Arial" w:hAnsi="Arial" w:cs="Arial"/>
          <w:sz w:val="20"/>
          <w:szCs w:val="20"/>
        </w:rPr>
        <w:t>ourt what steps should be taken</w:t>
      </w:r>
      <w:r>
        <w:rPr>
          <w:rFonts w:ascii="Arial" w:hAnsi="Arial" w:cs="Arial"/>
          <w:sz w:val="20"/>
          <w:szCs w:val="20"/>
        </w:rPr>
        <w:t xml:space="preserve"> when the Protected Person’s assets are no longer enough to provide for his/her current and future needs. </w:t>
      </w:r>
      <w:r w:rsidRPr="00010B94">
        <w:rPr>
          <w:rFonts w:ascii="Arial" w:hAnsi="Arial" w:cs="Arial"/>
          <w:sz w:val="20"/>
          <w:szCs w:val="20"/>
        </w:rPr>
        <w:t>Attach additional sheets if needed.  Describe whether steps must be taken to apply for public benefits or sell assets. Explain what your plan is to continue to provide for the Protected Person’s needs.</w:t>
      </w:r>
    </w:p>
    <w:p w:rsidR="00B53E9F" w:rsidRDefault="00B53E9F" w:rsidP="00B53E9F">
      <w:pPr>
        <w:autoSpaceDE w:val="0"/>
        <w:autoSpaceDN w:val="0"/>
        <w:adjustRightInd w:val="0"/>
        <w:spacing w:after="0" w:line="240" w:lineRule="auto"/>
        <w:jc w:val="both"/>
        <w:rPr>
          <w:rFonts w:ascii="Arial" w:hAnsi="Arial" w:cs="Arial"/>
          <w:sz w:val="20"/>
          <w:szCs w:val="20"/>
        </w:rPr>
      </w:pPr>
    </w:p>
    <w:p w:rsidR="00B53E9F" w:rsidRPr="005865A2" w:rsidRDefault="00B53E9F" w:rsidP="00B53E9F">
      <w:pPr>
        <w:pStyle w:val="ListParagraph"/>
        <w:numPr>
          <w:ilvl w:val="0"/>
          <w:numId w:val="3"/>
        </w:numPr>
        <w:autoSpaceDE w:val="0"/>
        <w:autoSpaceDN w:val="0"/>
        <w:adjustRightInd w:val="0"/>
        <w:spacing w:after="0" w:line="240" w:lineRule="auto"/>
        <w:jc w:val="both"/>
        <w:rPr>
          <w:rFonts w:ascii="Arial" w:hAnsi="Arial" w:cs="Arial"/>
          <w:sz w:val="20"/>
          <w:szCs w:val="20"/>
        </w:rPr>
      </w:pPr>
      <w:r w:rsidRPr="005865A2">
        <w:rPr>
          <w:rFonts w:ascii="Arial" w:hAnsi="Arial" w:cs="Arial"/>
          <w:sz w:val="20"/>
          <w:szCs w:val="20"/>
        </w:rPr>
        <w:t xml:space="preserve">If you want the Court to take a specific action, you must file an appropriate pleading.  This can include, but is not limited to a Petition for Sale of Real Property, a petition for some type of protective arrangement, or other appropriate relief. </w:t>
      </w:r>
    </w:p>
    <w:p w:rsidR="00B53E9F" w:rsidRDefault="00B53E9F" w:rsidP="00B53E9F">
      <w:pPr>
        <w:autoSpaceDE w:val="0"/>
        <w:autoSpaceDN w:val="0"/>
        <w:adjustRightInd w:val="0"/>
        <w:spacing w:after="0" w:line="240" w:lineRule="auto"/>
        <w:jc w:val="both"/>
        <w:rPr>
          <w:rFonts w:ascii="Arial" w:hAnsi="Arial" w:cs="Arial"/>
          <w:sz w:val="20"/>
          <w:szCs w:val="20"/>
        </w:rPr>
      </w:pPr>
    </w:p>
    <w:p w:rsidR="00B53E9F" w:rsidRPr="00010B94" w:rsidRDefault="00B53E9F" w:rsidP="00B53E9F">
      <w:pPr>
        <w:autoSpaceDE w:val="0"/>
        <w:autoSpaceDN w:val="0"/>
        <w:adjustRightInd w:val="0"/>
        <w:spacing w:after="0" w:line="240" w:lineRule="auto"/>
        <w:jc w:val="both"/>
        <w:rPr>
          <w:rFonts w:ascii="Arial" w:hAnsi="Arial" w:cs="Arial"/>
          <w:color w:val="00B050"/>
          <w:sz w:val="20"/>
          <w:szCs w:val="20"/>
        </w:rPr>
      </w:pPr>
      <w:r>
        <w:rPr>
          <w:rFonts w:ascii="Arial" w:hAnsi="Arial" w:cs="Arial"/>
          <w:sz w:val="20"/>
          <w:szCs w:val="20"/>
        </w:rPr>
        <w:t xml:space="preserve">13.  </w:t>
      </w:r>
      <w:r w:rsidRPr="00010B94">
        <w:rPr>
          <w:rFonts w:ascii="Arial" w:hAnsi="Arial" w:cs="Arial"/>
          <w:sz w:val="20"/>
          <w:szCs w:val="20"/>
        </w:rPr>
        <w:t xml:space="preserve">If the Financial Plan does not follow </w:t>
      </w:r>
      <w:r>
        <w:rPr>
          <w:rFonts w:ascii="Arial" w:hAnsi="Arial" w:cs="Arial"/>
          <w:sz w:val="20"/>
          <w:szCs w:val="20"/>
        </w:rPr>
        <w:t xml:space="preserve">or changes </w:t>
      </w:r>
      <w:r w:rsidRPr="00010B94">
        <w:rPr>
          <w:rFonts w:ascii="Arial" w:hAnsi="Arial" w:cs="Arial"/>
          <w:sz w:val="20"/>
          <w:szCs w:val="20"/>
        </w:rPr>
        <w:t>the Protected Person’s estate plan, explain</w:t>
      </w:r>
      <w:r>
        <w:rPr>
          <w:rFonts w:ascii="Arial" w:hAnsi="Arial" w:cs="Arial"/>
          <w:sz w:val="20"/>
          <w:szCs w:val="20"/>
        </w:rPr>
        <w:t xml:space="preserve"> how and</w:t>
      </w:r>
      <w:r w:rsidRPr="00010B94">
        <w:rPr>
          <w:rFonts w:ascii="Arial" w:hAnsi="Arial" w:cs="Arial"/>
          <w:sz w:val="20"/>
          <w:szCs w:val="20"/>
        </w:rPr>
        <w:t xml:space="preserve"> why. </w:t>
      </w:r>
      <w:r>
        <w:rPr>
          <w:rFonts w:ascii="Arial" w:hAnsi="Arial" w:cs="Arial"/>
          <w:sz w:val="20"/>
          <w:szCs w:val="20"/>
        </w:rPr>
        <w:t>If you believe altering the estate plan is necessary, explain why change is needed.</w:t>
      </w:r>
    </w:p>
    <w:p w:rsidR="00B53E9F" w:rsidRPr="00010B94" w:rsidRDefault="00B53E9F" w:rsidP="00B53E9F">
      <w:pPr>
        <w:spacing w:after="0" w:line="240" w:lineRule="auto"/>
        <w:rPr>
          <w:rFonts w:ascii="Arial" w:hAnsi="Arial" w:cs="Arial"/>
          <w:b/>
          <w:sz w:val="20"/>
          <w:szCs w:val="20"/>
        </w:rPr>
      </w:pPr>
      <w:r>
        <w:rPr>
          <w:rFonts w:ascii="Arial" w:hAnsi="Arial" w:cs="Arial"/>
          <w:b/>
          <w:sz w:val="20"/>
          <w:szCs w:val="20"/>
        </w:rPr>
        <w:br w:type="page"/>
      </w:r>
    </w:p>
    <w:p w:rsidR="00B53E9F" w:rsidRPr="00010B94" w:rsidRDefault="00B53E9F" w:rsidP="00B53E9F">
      <w:pPr>
        <w:pStyle w:val="ListParagraph"/>
        <w:ind w:left="0"/>
        <w:jc w:val="both"/>
        <w:rPr>
          <w:rFonts w:ascii="Arial" w:hAnsi="Arial" w:cs="Arial"/>
          <w:sz w:val="20"/>
          <w:szCs w:val="20"/>
        </w:rPr>
      </w:pPr>
      <w:r w:rsidRPr="00010B94">
        <w:rPr>
          <w:rFonts w:ascii="Arial" w:hAnsi="Arial" w:cs="Arial"/>
          <w:sz w:val="20"/>
          <w:szCs w:val="20"/>
        </w:rPr>
        <w:lastRenderedPageBreak/>
        <w:t>Sign below to affirm that you have read and followed these instructions and guidelines to the best of your information, knowledge, and ability.</w:t>
      </w:r>
    </w:p>
    <w:p w:rsidR="00B53E9F" w:rsidRPr="00010B94" w:rsidRDefault="00B53E9F" w:rsidP="00B53E9F">
      <w:pPr>
        <w:tabs>
          <w:tab w:val="left" w:pos="-720"/>
        </w:tabs>
        <w:suppressAutoHyphens/>
        <w:spacing w:line="240" w:lineRule="atLeast"/>
        <w:rPr>
          <w:rFonts w:ascii="Arial" w:hAnsi="Arial" w:cs="Arial"/>
          <w:color w:val="000000"/>
          <w:sz w:val="20"/>
          <w:szCs w:val="20"/>
        </w:rPr>
      </w:pPr>
      <w:r w:rsidRPr="00010B94">
        <w:rPr>
          <w:rFonts w:ascii="Arial" w:hAnsi="Arial" w:cs="Arial"/>
          <w:sz w:val="20"/>
          <w:szCs w:val="20"/>
        </w:rPr>
        <w:t xml:space="preserve">Executed this </w:t>
      </w: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r w:rsidRPr="00010B94">
        <w:rPr>
          <w:rFonts w:ascii="Arial" w:hAnsi="Arial" w:cs="Arial"/>
          <w:sz w:val="20"/>
          <w:szCs w:val="20"/>
        </w:rPr>
        <w:t xml:space="preserve"> day of </w:t>
      </w: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r w:rsidRPr="00010B94">
        <w:rPr>
          <w:rFonts w:ascii="Arial" w:hAnsi="Arial" w:cs="Arial"/>
          <w:sz w:val="20"/>
          <w:szCs w:val="20"/>
        </w:rPr>
        <w:t>, 20</w:t>
      </w: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r w:rsidRPr="00010B94">
        <w:rPr>
          <w:rFonts w:ascii="Arial" w:hAnsi="Arial" w:cs="Arial"/>
          <w:sz w:val="20"/>
          <w:szCs w:val="20"/>
        </w:rPr>
        <w:t>.</w:t>
      </w:r>
    </w:p>
    <w:tbl>
      <w:tblPr>
        <w:tblW w:w="0" w:type="auto"/>
        <w:tblInd w:w="918" w:type="dxa"/>
        <w:tblLook w:val="04A0" w:firstRow="1" w:lastRow="0" w:firstColumn="1" w:lastColumn="0" w:noHBand="0" w:noVBand="1"/>
      </w:tblPr>
      <w:tblGrid>
        <w:gridCol w:w="4680"/>
        <w:gridCol w:w="3978"/>
      </w:tblGrid>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Signature:</w:t>
            </w:r>
          </w:p>
        </w:tc>
        <w:tc>
          <w:tcPr>
            <w:tcW w:w="3978" w:type="dxa"/>
            <w:tcBorders>
              <w:top w:val="nil"/>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Print Name:</w:t>
            </w: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Address:</w:t>
            </w: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tcPr>
          <w:p w:rsidR="00B53E9F" w:rsidRPr="00010B94" w:rsidRDefault="00B53E9F" w:rsidP="00181250">
            <w:pPr>
              <w:spacing w:after="0" w:line="240" w:lineRule="auto"/>
              <w:ind w:left="720"/>
              <w:contextualSpacing/>
              <w:jc w:val="right"/>
              <w:rPr>
                <w:rFonts w:ascii="Arial" w:hAnsi="Arial" w:cs="Arial"/>
                <w:color w:val="000000"/>
                <w:sz w:val="20"/>
                <w:szCs w:val="20"/>
              </w:rPr>
            </w:pP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Preferred Telephone:</w:t>
            </w: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Secondary Telephone:</w:t>
            </w: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Email:</w:t>
            </w: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r w:rsidR="00B53E9F" w:rsidRPr="00010B94" w:rsidTr="00181250">
        <w:tc>
          <w:tcPr>
            <w:tcW w:w="4680" w:type="dxa"/>
            <w:hideMark/>
          </w:tcPr>
          <w:p w:rsidR="00B53E9F" w:rsidRPr="00010B94" w:rsidRDefault="00B53E9F" w:rsidP="00181250">
            <w:pPr>
              <w:spacing w:after="0" w:line="240" w:lineRule="auto"/>
              <w:ind w:left="720"/>
              <w:contextualSpacing/>
              <w:jc w:val="right"/>
              <w:rPr>
                <w:rFonts w:ascii="Arial" w:hAnsi="Arial" w:cs="Arial"/>
                <w:color w:val="000000"/>
                <w:sz w:val="20"/>
                <w:szCs w:val="20"/>
              </w:rPr>
            </w:pPr>
            <w:r w:rsidRPr="00010B94">
              <w:rPr>
                <w:rFonts w:ascii="Arial" w:hAnsi="Arial" w:cs="Arial"/>
                <w:sz w:val="20"/>
                <w:szCs w:val="20"/>
              </w:rPr>
              <w:t>Relationship to the Protected Person:</w:t>
            </w:r>
          </w:p>
        </w:tc>
        <w:tc>
          <w:tcPr>
            <w:tcW w:w="3978" w:type="dxa"/>
            <w:tcBorders>
              <w:top w:val="single" w:sz="4" w:space="0" w:color="auto"/>
              <w:left w:val="nil"/>
              <w:bottom w:val="single" w:sz="4" w:space="0" w:color="auto"/>
              <w:right w:val="nil"/>
            </w:tcBorders>
          </w:tcPr>
          <w:p w:rsidR="00B53E9F" w:rsidRPr="00010B94" w:rsidRDefault="00B53E9F" w:rsidP="00181250">
            <w:pPr>
              <w:spacing w:after="0" w:line="240" w:lineRule="auto"/>
              <w:contextualSpacing/>
              <w:rPr>
                <w:rFonts w:ascii="Arial" w:hAnsi="Arial" w:cs="Arial"/>
                <w:color w:val="000000"/>
                <w:sz w:val="20"/>
                <w:szCs w:val="20"/>
              </w:rPr>
            </w:pPr>
            <w:r w:rsidRPr="00010B94">
              <w:rPr>
                <w:rFonts w:ascii="Arial" w:hAnsi="Arial" w:cs="Arial"/>
                <w:sz w:val="20"/>
                <w:szCs w:val="20"/>
              </w:rPr>
              <w:fldChar w:fldCharType="begin">
                <w:ffData>
                  <w:name w:val="County"/>
                  <w:enabled/>
                  <w:calcOnExit w:val="0"/>
                  <w:statusText w:type="text" w:val="Enter County."/>
                  <w:textInput>
                    <w:format w:val="UPPERCASE"/>
                  </w:textInput>
                </w:ffData>
              </w:fldChar>
            </w:r>
            <w:r w:rsidRPr="00010B94">
              <w:rPr>
                <w:rFonts w:ascii="Arial" w:hAnsi="Arial" w:cs="Arial"/>
                <w:sz w:val="20"/>
                <w:szCs w:val="20"/>
              </w:rPr>
              <w:instrText xml:space="preserve"> FORMTEXT </w:instrText>
            </w:r>
            <w:r w:rsidRPr="00010B94">
              <w:rPr>
                <w:rFonts w:ascii="Arial" w:hAnsi="Arial" w:cs="Arial"/>
                <w:sz w:val="20"/>
                <w:szCs w:val="20"/>
              </w:rPr>
            </w:r>
            <w:r w:rsidRPr="00010B94">
              <w:rPr>
                <w:rFonts w:ascii="Arial" w:hAnsi="Arial" w:cs="Arial"/>
                <w:sz w:val="20"/>
                <w:szCs w:val="20"/>
              </w:rPr>
              <w:fldChar w:fldCharType="separate"/>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noProof/>
                <w:sz w:val="20"/>
                <w:szCs w:val="20"/>
              </w:rPr>
              <w:t> </w:t>
            </w:r>
            <w:r w:rsidRPr="00010B94">
              <w:rPr>
                <w:rFonts w:ascii="Arial" w:hAnsi="Arial" w:cs="Arial"/>
                <w:sz w:val="20"/>
                <w:szCs w:val="20"/>
              </w:rPr>
              <w:fldChar w:fldCharType="end"/>
            </w:r>
          </w:p>
        </w:tc>
      </w:tr>
    </w:tbl>
    <w:p w:rsidR="00B53E9F" w:rsidRPr="00010B94" w:rsidRDefault="00B53E9F" w:rsidP="00B53E9F">
      <w:pPr>
        <w:pStyle w:val="ListParagraph"/>
        <w:rPr>
          <w:rFonts w:ascii="Arial" w:hAnsi="Arial" w:cs="Arial"/>
          <w:sz w:val="20"/>
          <w:szCs w:val="20"/>
        </w:rPr>
      </w:pPr>
    </w:p>
    <w:p w:rsidR="00965A71" w:rsidRDefault="00965A71">
      <w:bookmarkStart w:id="0" w:name="_GoBack"/>
      <w:bookmarkEnd w:id="0"/>
    </w:p>
    <w:sectPr w:rsidR="00965A71" w:rsidSect="00785B6E">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DC" w:rsidRPr="00FC57E8" w:rsidRDefault="0025156D" w:rsidP="00124CDC">
    <w:pPr>
      <w:pStyle w:val="Footer"/>
      <w:rPr>
        <w:rFonts w:ascii="Arial" w:hAnsi="Arial" w:cs="Arial"/>
        <w:sz w:val="14"/>
        <w:szCs w:val="14"/>
      </w:rPr>
    </w:pPr>
    <w:sdt>
      <w:sdtPr>
        <w:rPr>
          <w:rFonts w:ascii="Arial" w:hAnsi="Arial" w:cs="Arial"/>
          <w:sz w:val="14"/>
          <w:szCs w:val="14"/>
        </w:rPr>
        <w:id w:val="-533886453"/>
        <w:docPartObj>
          <w:docPartGallery w:val="Page Numbers (Bottom of Page)"/>
          <w:docPartUnique/>
        </w:docPartObj>
      </w:sdtPr>
      <w:sdtEndPr/>
      <w:sdtContent>
        <w:sdt>
          <w:sdtPr>
            <w:rPr>
              <w:rFonts w:ascii="Arial" w:hAnsi="Arial" w:cs="Arial"/>
              <w:sz w:val="14"/>
              <w:szCs w:val="14"/>
            </w:rPr>
            <w:id w:val="750782122"/>
            <w:docPartObj>
              <w:docPartGallery w:val="Page Numbers (Top of Page)"/>
              <w:docPartUnique/>
            </w:docPartObj>
          </w:sdtPr>
          <w:sdtEndPr/>
          <w:sdtContent>
            <w:r>
              <w:rPr>
                <w:rFonts w:ascii="Arial" w:hAnsi="Arial" w:cs="Arial"/>
                <w:b/>
                <w:sz w:val="14"/>
                <w:szCs w:val="14"/>
              </w:rPr>
              <w:t>FORM #565</w:t>
            </w:r>
            <w:r>
              <w:rPr>
                <w:rFonts w:ascii="Arial" w:hAnsi="Arial" w:cs="Arial"/>
                <w:b/>
                <w:sz w:val="14"/>
                <w:szCs w:val="14"/>
              </w:rPr>
              <w:t>GC</w:t>
            </w:r>
            <w:r w:rsidRPr="00FC57E8">
              <w:rPr>
                <w:rFonts w:ascii="Arial" w:hAnsi="Arial" w:cs="Arial"/>
                <w:b/>
                <w:sz w:val="14"/>
                <w:szCs w:val="14"/>
              </w:rPr>
              <w:t xml:space="preserve"> (</w:t>
            </w:r>
            <w:r>
              <w:rPr>
                <w:rFonts w:ascii="Arial" w:hAnsi="Arial" w:cs="Arial"/>
                <w:b/>
                <w:sz w:val="14"/>
                <w:szCs w:val="14"/>
              </w:rPr>
              <w:t>01/2019</w:t>
            </w:r>
            <w:r w:rsidRPr="00FC57E8">
              <w:rPr>
                <w:rFonts w:ascii="Arial" w:hAnsi="Arial" w:cs="Arial"/>
                <w:b/>
                <w:sz w:val="14"/>
                <w:szCs w:val="14"/>
              </w:rPr>
              <w:t>)</w:t>
            </w:r>
            <w:r w:rsidRPr="00FC57E8">
              <w:rPr>
                <w:rFonts w:ascii="Arial" w:hAnsi="Arial" w:cs="Arial"/>
                <w:sz w:val="14"/>
                <w:szCs w:val="14"/>
              </w:rPr>
              <w:tab/>
            </w:r>
            <w:r w:rsidRPr="00FC57E8">
              <w:rPr>
                <w:rFonts w:ascii="Arial" w:hAnsi="Arial" w:cs="Arial"/>
                <w:sz w:val="14"/>
                <w:szCs w:val="14"/>
              </w:rPr>
              <w:tab/>
              <w:t xml:space="preserve"> Page </w:t>
            </w:r>
            <w:r w:rsidRPr="00FC57E8">
              <w:rPr>
                <w:rFonts w:ascii="Arial" w:hAnsi="Arial" w:cs="Arial"/>
                <w:bCs/>
                <w:sz w:val="14"/>
                <w:szCs w:val="14"/>
              </w:rPr>
              <w:fldChar w:fldCharType="begin"/>
            </w:r>
            <w:r w:rsidRPr="00FC57E8">
              <w:rPr>
                <w:rFonts w:ascii="Arial" w:hAnsi="Arial" w:cs="Arial"/>
                <w:bCs/>
                <w:sz w:val="14"/>
                <w:szCs w:val="14"/>
              </w:rPr>
              <w:instrText xml:space="preserve"> PAGE </w:instrText>
            </w:r>
            <w:r w:rsidRPr="00FC57E8">
              <w:rPr>
                <w:rFonts w:ascii="Arial" w:hAnsi="Arial" w:cs="Arial"/>
                <w:bCs/>
                <w:sz w:val="14"/>
                <w:szCs w:val="14"/>
              </w:rPr>
              <w:fldChar w:fldCharType="separate"/>
            </w:r>
            <w:r>
              <w:rPr>
                <w:rFonts w:ascii="Arial" w:hAnsi="Arial" w:cs="Arial"/>
                <w:bCs/>
                <w:noProof/>
                <w:sz w:val="14"/>
                <w:szCs w:val="14"/>
              </w:rPr>
              <w:t>1</w:t>
            </w:r>
            <w:r w:rsidRPr="00FC57E8">
              <w:rPr>
                <w:rFonts w:ascii="Arial" w:hAnsi="Arial" w:cs="Arial"/>
                <w:bCs/>
                <w:sz w:val="14"/>
                <w:szCs w:val="14"/>
              </w:rPr>
              <w:fldChar w:fldCharType="end"/>
            </w:r>
            <w:r w:rsidRPr="00FC57E8">
              <w:rPr>
                <w:rFonts w:ascii="Arial" w:hAnsi="Arial" w:cs="Arial"/>
                <w:sz w:val="14"/>
                <w:szCs w:val="14"/>
              </w:rPr>
              <w:t xml:space="preserve"> of </w:t>
            </w:r>
            <w:r w:rsidRPr="00FC57E8">
              <w:rPr>
                <w:rFonts w:ascii="Arial" w:hAnsi="Arial" w:cs="Arial"/>
                <w:bCs/>
                <w:sz w:val="14"/>
                <w:szCs w:val="14"/>
              </w:rPr>
              <w:fldChar w:fldCharType="begin"/>
            </w:r>
            <w:r w:rsidRPr="00FC57E8">
              <w:rPr>
                <w:rFonts w:ascii="Arial" w:hAnsi="Arial" w:cs="Arial"/>
                <w:bCs/>
                <w:sz w:val="14"/>
                <w:szCs w:val="14"/>
              </w:rPr>
              <w:instrText xml:space="preserve"> NUMPAGES  </w:instrText>
            </w:r>
            <w:r w:rsidRPr="00FC57E8">
              <w:rPr>
                <w:rFonts w:ascii="Arial" w:hAnsi="Arial" w:cs="Arial"/>
                <w:bCs/>
                <w:sz w:val="14"/>
                <w:szCs w:val="14"/>
              </w:rPr>
              <w:fldChar w:fldCharType="separate"/>
            </w:r>
            <w:r>
              <w:rPr>
                <w:rFonts w:ascii="Arial" w:hAnsi="Arial" w:cs="Arial"/>
                <w:bCs/>
                <w:noProof/>
                <w:sz w:val="14"/>
                <w:szCs w:val="14"/>
              </w:rPr>
              <w:t>3</w:t>
            </w:r>
            <w:r w:rsidRPr="00FC57E8">
              <w:rPr>
                <w:rFonts w:ascii="Arial" w:hAnsi="Arial" w:cs="Arial"/>
                <w:bCs/>
                <w:sz w:val="14"/>
                <w:szCs w:val="14"/>
              </w:rPr>
              <w:fldChar w:fldCharType="end"/>
            </w:r>
          </w:sdtContent>
        </w:sdt>
      </w:sdtContent>
    </w:sdt>
  </w:p>
  <w:p w:rsidR="00124CDC" w:rsidRDefault="0025156D" w:rsidP="00124CDC">
    <w:pPr>
      <w:pStyle w:val="Footer"/>
      <w:rPr>
        <w:rFonts w:ascii="Arial" w:hAnsi="Arial" w:cs="Arial"/>
        <w:sz w:val="14"/>
        <w:szCs w:val="14"/>
      </w:rPr>
    </w:pPr>
    <w:r>
      <w:rPr>
        <w:rFonts w:ascii="Arial" w:hAnsi="Arial" w:cs="Arial"/>
        <w:sz w:val="14"/>
        <w:szCs w:val="14"/>
      </w:rPr>
      <w:t>62-5-423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35B30"/>
    <w:multiLevelType w:val="hybridMultilevel"/>
    <w:tmpl w:val="24E2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3A32"/>
    <w:multiLevelType w:val="hybridMultilevel"/>
    <w:tmpl w:val="6CB4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91F77"/>
    <w:multiLevelType w:val="hybridMultilevel"/>
    <w:tmpl w:val="B1E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9F"/>
    <w:rsid w:val="0025156D"/>
    <w:rsid w:val="00965A71"/>
    <w:rsid w:val="00B5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ADB5F-A102-42E4-8201-D4027E90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9F"/>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53E9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53E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2</cp:revision>
  <cp:lastPrinted>2019-01-02T16:20:00Z</cp:lastPrinted>
  <dcterms:created xsi:type="dcterms:W3CDTF">2019-01-02T16:18:00Z</dcterms:created>
  <dcterms:modified xsi:type="dcterms:W3CDTF">2019-01-02T16:20:00Z</dcterms:modified>
</cp:coreProperties>
</file>