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64"/>
        <w:gridCol w:w="283"/>
        <w:gridCol w:w="4708"/>
      </w:tblGrid>
      <w:tr w:rsidR="009D6D39" w:rsidRPr="00AF19F0" w:rsidTr="00D25BC9">
        <w:tc>
          <w:tcPr>
            <w:tcW w:w="4364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rPr>
          <w:trHeight w:val="198"/>
        </w:trPr>
        <w:tc>
          <w:tcPr>
            <w:tcW w:w="4364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04C" w:rsidRPr="00AF19F0" w:rsidTr="00D25BC9">
        <w:tc>
          <w:tcPr>
            <w:tcW w:w="4364" w:type="dxa"/>
            <w:shd w:val="clear" w:color="auto" w:fill="auto"/>
          </w:tcPr>
          <w:p w:rsidR="0037204C" w:rsidRPr="00AF19F0" w:rsidRDefault="0037204C" w:rsidP="0090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 w:rsidR="00905EC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HORRY</w:t>
            </w:r>
          </w:p>
        </w:tc>
        <w:tc>
          <w:tcPr>
            <w:tcW w:w="283" w:type="dxa"/>
            <w:shd w:val="clear" w:color="auto" w:fill="auto"/>
          </w:tcPr>
          <w:p w:rsidR="0037204C" w:rsidRPr="00AF19F0" w:rsidRDefault="0037204C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37204C" w:rsidRPr="00AF19F0" w:rsidRDefault="0037204C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c>
          <w:tcPr>
            <w:tcW w:w="4364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c>
          <w:tcPr>
            <w:tcW w:w="4364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c>
          <w:tcPr>
            <w:tcW w:w="4364" w:type="dxa"/>
            <w:shd w:val="clear" w:color="auto" w:fill="auto"/>
          </w:tcPr>
          <w:p w:rsidR="009D6D39" w:rsidRPr="00AF19F0" w:rsidRDefault="003D7B84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0"/>
            <w:r w:rsidR="009D6D39"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c>
          <w:tcPr>
            <w:tcW w:w="4364" w:type="dxa"/>
            <w:shd w:val="clear" w:color="auto" w:fill="auto"/>
          </w:tcPr>
          <w:p w:rsidR="009D6D39" w:rsidRPr="00AF19F0" w:rsidRDefault="0037204C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alleged incapacitated individual.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610B5C9" wp14:editId="4A1A963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56C82CC" id="Group 6" o:spid="_x0000_s1026" style="position:absolute;margin-left:23.2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9D6D39" w:rsidRPr="00AF19F0" w:rsidTr="00D25BC9">
        <w:tc>
          <w:tcPr>
            <w:tcW w:w="4364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D6D39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9D6D39" w:rsidRPr="00AF19F0" w:rsidTr="0037204C">
        <w:tc>
          <w:tcPr>
            <w:tcW w:w="4364" w:type="dxa"/>
            <w:shd w:val="clear" w:color="auto" w:fill="auto"/>
          </w:tcPr>
          <w:p w:rsidR="009D6D39" w:rsidRPr="00AF19F0" w:rsidRDefault="003D7B84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"/>
            <w:r w:rsidR="001D30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AF19F0" w:rsidRDefault="009D6D39" w:rsidP="00905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="00905ECD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9D6D39" w:rsidRPr="00AF19F0" w:rsidTr="0037204C">
        <w:tc>
          <w:tcPr>
            <w:tcW w:w="4364" w:type="dxa"/>
            <w:shd w:val="clear" w:color="auto" w:fill="auto"/>
          </w:tcPr>
          <w:p w:rsidR="009D6D39" w:rsidRPr="00AF19F0" w:rsidRDefault="009D6D39" w:rsidP="00F46B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Petitioner(s),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BD6E13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D6D39" w:rsidRPr="00AF19F0" w:rsidTr="0037204C">
        <w:tc>
          <w:tcPr>
            <w:tcW w:w="4364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vs.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BD6E13" w:rsidRDefault="0037204C" w:rsidP="003720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6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PROBATE COURT </w:t>
            </w:r>
            <w:r w:rsidRPr="00D25BC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INSTRUCTIONS</w:t>
            </w:r>
            <w:r w:rsidRPr="00BD6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</w:t>
            </w:r>
            <w:r w:rsidR="009D6D39" w:rsidRPr="00BD6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D6D39" w:rsidRPr="00AF19F0" w:rsidTr="0037204C">
        <w:tc>
          <w:tcPr>
            <w:tcW w:w="4364" w:type="dxa"/>
            <w:shd w:val="clear" w:color="auto" w:fill="auto"/>
          </w:tcPr>
          <w:p w:rsidR="009D6D39" w:rsidRPr="00AF19F0" w:rsidRDefault="003D7B84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4"/>
            <w:r w:rsidR="001D30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BD6E13" w:rsidRDefault="0037204C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6E1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NOTICE OF AND MOTION FOR</w:t>
            </w:r>
          </w:p>
        </w:tc>
      </w:tr>
      <w:tr w:rsidR="009D6D39" w:rsidRPr="00AF19F0" w:rsidTr="0037204C">
        <w:tc>
          <w:tcPr>
            <w:tcW w:w="4364" w:type="dxa"/>
            <w:shd w:val="clear" w:color="auto" w:fill="auto"/>
          </w:tcPr>
          <w:p w:rsidR="009D6D39" w:rsidRPr="00AF19F0" w:rsidRDefault="009D6D39" w:rsidP="00F46B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Respondent(s).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9D6D39" w:rsidRPr="00BD6E13" w:rsidRDefault="0037204C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5B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TEMPORARY</w:t>
            </w:r>
            <w:r w:rsidRPr="00BD6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RELIEF AND HEARING</w:t>
            </w:r>
          </w:p>
        </w:tc>
      </w:tr>
      <w:tr w:rsidR="0037204C" w:rsidRPr="00AF19F0" w:rsidTr="0037204C">
        <w:tc>
          <w:tcPr>
            <w:tcW w:w="4364" w:type="dxa"/>
            <w:shd w:val="clear" w:color="auto" w:fill="auto"/>
          </w:tcPr>
          <w:p w:rsidR="0037204C" w:rsidRPr="00AF19F0" w:rsidRDefault="0037204C" w:rsidP="00F46B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37204C" w:rsidRPr="00AF19F0" w:rsidRDefault="0037204C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:rsidR="0037204C" w:rsidRPr="00BD6E13" w:rsidRDefault="0037204C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6E13">
              <w:rPr>
                <w:rFonts w:ascii="Arial" w:hAnsi="Arial" w:cs="Arial"/>
                <w:b/>
                <w:color w:val="000000"/>
                <w:sz w:val="20"/>
                <w:szCs w:val="20"/>
              </w:rPr>
              <w:t>PURSUANT TO S.C. CODE ANN. § 62-5-108</w:t>
            </w:r>
          </w:p>
        </w:tc>
      </w:tr>
    </w:tbl>
    <w:p w:rsidR="005A07F4" w:rsidRDefault="005A07F4" w:rsidP="002357FF">
      <w:pPr>
        <w:rPr>
          <w:rFonts w:ascii="Arial" w:hAnsi="Arial" w:cs="Arial"/>
          <w:sz w:val="20"/>
          <w:szCs w:val="20"/>
        </w:rPr>
      </w:pPr>
    </w:p>
    <w:p w:rsidR="005A07F4" w:rsidRPr="004C74F3" w:rsidRDefault="005A07F4" w:rsidP="005A07F4">
      <w:pPr>
        <w:rPr>
          <w:rFonts w:ascii="Arial" w:hAnsi="Arial" w:cs="Arial"/>
          <w:sz w:val="20"/>
          <w:szCs w:val="20"/>
        </w:rPr>
      </w:pP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This Motion is to be used where action </w:t>
      </w:r>
      <w:r w:rsidR="007E425A">
        <w:rPr>
          <w:rFonts w:ascii="Arial" w:hAnsi="Arial" w:cs="Arial"/>
          <w:sz w:val="20"/>
          <w:szCs w:val="20"/>
        </w:rPr>
        <w:t xml:space="preserve">should be taken </w:t>
      </w:r>
      <w:r w:rsidR="00B50F09">
        <w:rPr>
          <w:rFonts w:ascii="Arial" w:hAnsi="Arial" w:cs="Arial"/>
          <w:sz w:val="20"/>
          <w:szCs w:val="20"/>
        </w:rPr>
        <w:t xml:space="preserve">on behalf of an alleged incapacitated individual (A.I.I.) </w:t>
      </w:r>
      <w:r>
        <w:rPr>
          <w:rFonts w:ascii="Arial" w:hAnsi="Arial" w:cs="Arial"/>
          <w:sz w:val="20"/>
          <w:szCs w:val="20"/>
        </w:rPr>
        <w:t xml:space="preserve">before a permanent hearing </w:t>
      </w:r>
      <w:r w:rsidR="00110BAC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be </w:t>
      </w:r>
      <w:r w:rsidR="007E425A">
        <w:rPr>
          <w:rFonts w:ascii="Arial" w:hAnsi="Arial" w:cs="Arial"/>
          <w:sz w:val="20"/>
          <w:szCs w:val="20"/>
        </w:rPr>
        <w:t>scheduled;</w:t>
      </w:r>
      <w:r>
        <w:rPr>
          <w:rFonts w:ascii="Arial" w:hAnsi="Arial" w:cs="Arial"/>
          <w:sz w:val="20"/>
          <w:szCs w:val="20"/>
        </w:rPr>
        <w:t xml:space="preserve"> for example: incapacity is expected to be of limited duration</w:t>
      </w:r>
      <w:r w:rsidR="0057328C">
        <w:rPr>
          <w:rFonts w:ascii="Arial" w:hAnsi="Arial" w:cs="Arial"/>
          <w:sz w:val="20"/>
          <w:szCs w:val="20"/>
        </w:rPr>
        <w:t>, the action is limited in scope,</w:t>
      </w:r>
      <w:r>
        <w:rPr>
          <w:rFonts w:ascii="Arial" w:hAnsi="Arial" w:cs="Arial"/>
          <w:sz w:val="20"/>
          <w:szCs w:val="20"/>
        </w:rPr>
        <w:t xml:space="preserve"> or a currently serving fiduciary is not adequately performing his duties.  It </w:t>
      </w:r>
      <w:r w:rsidR="00B83894">
        <w:rPr>
          <w:rFonts w:ascii="Arial" w:hAnsi="Arial" w:cs="Arial"/>
          <w:sz w:val="20"/>
          <w:szCs w:val="20"/>
        </w:rPr>
        <w:t>must</w:t>
      </w:r>
      <w:r>
        <w:rPr>
          <w:rFonts w:ascii="Arial" w:hAnsi="Arial" w:cs="Arial"/>
          <w:sz w:val="20"/>
          <w:szCs w:val="20"/>
        </w:rPr>
        <w:t xml:space="preserve"> be </w:t>
      </w:r>
      <w:r w:rsidR="00B83894">
        <w:rPr>
          <w:rFonts w:ascii="Arial" w:hAnsi="Arial" w:cs="Arial"/>
          <w:sz w:val="20"/>
          <w:szCs w:val="20"/>
        </w:rPr>
        <w:t>filed at the same time as</w:t>
      </w:r>
      <w:r w:rsidR="00A96804">
        <w:rPr>
          <w:rFonts w:ascii="Arial" w:hAnsi="Arial" w:cs="Arial"/>
          <w:sz w:val="20"/>
          <w:szCs w:val="20"/>
        </w:rPr>
        <w:t>:  (</w:t>
      </w:r>
      <w:r w:rsidR="00A96804" w:rsidRPr="00197E21">
        <w:rPr>
          <w:rFonts w:ascii="Arial" w:hAnsi="Arial" w:cs="Arial"/>
          <w:sz w:val="20"/>
          <w:szCs w:val="20"/>
        </w:rPr>
        <w:t xml:space="preserve">a) Summons and Petition, (b) Motion for Appointment of Counsel for the A.I.I. if none has been retained (Form 523GC), (c) Motion for Appointment of Guardian </w:t>
      </w:r>
      <w:r w:rsidR="00A96804" w:rsidRPr="00197E21">
        <w:rPr>
          <w:rFonts w:ascii="Arial" w:hAnsi="Arial" w:cs="Arial"/>
          <w:i/>
          <w:sz w:val="20"/>
          <w:szCs w:val="20"/>
        </w:rPr>
        <w:t>ad Litem</w:t>
      </w:r>
      <w:r w:rsidR="00A96804" w:rsidRPr="00197E21">
        <w:rPr>
          <w:rFonts w:ascii="Arial" w:hAnsi="Arial" w:cs="Arial"/>
          <w:sz w:val="20"/>
          <w:szCs w:val="20"/>
        </w:rPr>
        <w:t xml:space="preserve"> (GAL) if none previously appointed (Form 527GC), (d) Physician’s Affidavit for Emergency/Temporary Relief (Form 522GC), and (e) any supporting affidavits.</w:t>
      </w:r>
      <w:r w:rsidR="00A96804">
        <w:rPr>
          <w:rFonts w:ascii="Arial" w:hAnsi="Arial" w:cs="Arial"/>
          <w:sz w:val="20"/>
          <w:szCs w:val="20"/>
        </w:rPr>
        <w:t xml:space="preserve">  </w:t>
      </w: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</w:p>
    <w:p w:rsidR="005A07F4" w:rsidRPr="0057328C" w:rsidRDefault="005A07F4" w:rsidP="009D6D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this is an emergency and risk of harm or loss is </w:t>
      </w:r>
      <w:r w:rsidR="0057328C" w:rsidRPr="0057328C">
        <w:rPr>
          <w:rFonts w:ascii="Arial" w:hAnsi="Arial" w:cs="Arial"/>
          <w:b/>
          <w:sz w:val="20"/>
          <w:szCs w:val="20"/>
          <w:u w:val="single"/>
        </w:rPr>
        <w:t>likely and imminent</w:t>
      </w:r>
      <w:r w:rsidR="00110BAC" w:rsidRPr="00110BAC">
        <w:rPr>
          <w:rFonts w:ascii="Arial" w:hAnsi="Arial" w:cs="Arial"/>
          <w:b/>
          <w:sz w:val="20"/>
          <w:szCs w:val="20"/>
          <w:u w:val="single"/>
        </w:rPr>
        <w:t xml:space="preserve"> before a</w:t>
      </w:r>
      <w:r w:rsidR="00110BAC">
        <w:rPr>
          <w:rFonts w:ascii="Arial" w:hAnsi="Arial" w:cs="Arial"/>
          <w:b/>
          <w:sz w:val="20"/>
          <w:szCs w:val="20"/>
          <w:u w:val="single"/>
        </w:rPr>
        <w:t xml:space="preserve"> temporary or permanent</w:t>
      </w:r>
      <w:r w:rsidR="00110BAC" w:rsidRPr="00110BAC">
        <w:rPr>
          <w:rFonts w:ascii="Arial" w:hAnsi="Arial" w:cs="Arial"/>
          <w:b/>
          <w:sz w:val="20"/>
          <w:szCs w:val="20"/>
          <w:u w:val="single"/>
        </w:rPr>
        <w:t xml:space="preserve"> hearing may be scheduled</w:t>
      </w:r>
      <w:r w:rsidR="006C6D5D">
        <w:rPr>
          <w:rFonts w:ascii="Arial" w:hAnsi="Arial" w:cs="Arial"/>
          <w:sz w:val="20"/>
          <w:szCs w:val="20"/>
        </w:rPr>
        <w:t>,</w:t>
      </w:r>
      <w:r w:rsidR="0057328C">
        <w:rPr>
          <w:rFonts w:ascii="Arial" w:hAnsi="Arial" w:cs="Arial"/>
          <w:sz w:val="20"/>
          <w:szCs w:val="20"/>
        </w:rPr>
        <w:t xml:space="preserve"> </w:t>
      </w:r>
      <w:r w:rsidR="0057328C" w:rsidRPr="00197E21">
        <w:rPr>
          <w:rFonts w:ascii="Arial" w:hAnsi="Arial" w:cs="Arial"/>
          <w:sz w:val="20"/>
          <w:szCs w:val="20"/>
        </w:rPr>
        <w:t xml:space="preserve">please </w:t>
      </w:r>
      <w:r w:rsidR="00A96804" w:rsidRPr="00197E21">
        <w:rPr>
          <w:rFonts w:ascii="Arial" w:hAnsi="Arial" w:cs="Arial"/>
          <w:sz w:val="20"/>
          <w:szCs w:val="20"/>
        </w:rPr>
        <w:t>file a Notice of and Motion for Emergency Relief (</w:t>
      </w:r>
      <w:r w:rsidR="006C6D5D" w:rsidRPr="00197E21">
        <w:rPr>
          <w:rFonts w:ascii="Arial" w:hAnsi="Arial" w:cs="Arial"/>
          <w:sz w:val="20"/>
          <w:szCs w:val="20"/>
        </w:rPr>
        <w:t xml:space="preserve">Form </w:t>
      </w:r>
      <w:r w:rsidR="00306128" w:rsidRPr="00197E21">
        <w:rPr>
          <w:rFonts w:ascii="Arial" w:hAnsi="Arial" w:cs="Arial"/>
          <w:sz w:val="20"/>
          <w:szCs w:val="20"/>
        </w:rPr>
        <w:t>#512</w:t>
      </w:r>
      <w:r w:rsidR="006C6D5D" w:rsidRPr="00197E21">
        <w:rPr>
          <w:rFonts w:ascii="Arial" w:hAnsi="Arial" w:cs="Arial"/>
          <w:sz w:val="20"/>
          <w:szCs w:val="20"/>
        </w:rPr>
        <w:t>GC</w:t>
      </w:r>
      <w:r w:rsidR="00A96804" w:rsidRPr="00197E21">
        <w:rPr>
          <w:rFonts w:ascii="Arial" w:hAnsi="Arial" w:cs="Arial"/>
          <w:sz w:val="20"/>
          <w:szCs w:val="20"/>
        </w:rPr>
        <w:t>)</w:t>
      </w:r>
      <w:r w:rsidR="0057328C" w:rsidRPr="00197E21">
        <w:rPr>
          <w:rFonts w:ascii="Arial" w:hAnsi="Arial" w:cs="Arial"/>
          <w:sz w:val="20"/>
          <w:szCs w:val="20"/>
        </w:rPr>
        <w:t>.</w:t>
      </w: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Evidence of the suitability and creditworthiness of the proposed guardian, conservator, or other fiduciary must be provided in a written credit report </w:t>
      </w:r>
      <w:r w:rsidR="0057328C">
        <w:rPr>
          <w:rFonts w:ascii="Arial" w:hAnsi="Arial" w:cs="Arial"/>
          <w:sz w:val="20"/>
          <w:szCs w:val="20"/>
        </w:rPr>
        <w:t xml:space="preserve">and criminal background check from the </w:t>
      </w:r>
      <w:r w:rsidR="00E9245F">
        <w:rPr>
          <w:rFonts w:ascii="Arial" w:hAnsi="Arial" w:cs="Arial"/>
          <w:sz w:val="20"/>
          <w:szCs w:val="20"/>
        </w:rPr>
        <w:t>s</w:t>
      </w:r>
      <w:r w:rsidR="0057328C">
        <w:rPr>
          <w:rFonts w:ascii="Arial" w:hAnsi="Arial" w:cs="Arial"/>
          <w:sz w:val="20"/>
          <w:szCs w:val="20"/>
        </w:rPr>
        <w:t>tate of residence of the proposed guardian, conservator</w:t>
      </w:r>
      <w:r w:rsidR="00E9245F">
        <w:rPr>
          <w:rFonts w:ascii="Arial" w:hAnsi="Arial" w:cs="Arial"/>
          <w:sz w:val="20"/>
          <w:szCs w:val="20"/>
        </w:rPr>
        <w:t>,</w:t>
      </w:r>
      <w:r w:rsidR="0057328C">
        <w:rPr>
          <w:rFonts w:ascii="Arial" w:hAnsi="Arial" w:cs="Arial"/>
          <w:sz w:val="20"/>
          <w:szCs w:val="20"/>
        </w:rPr>
        <w:t xml:space="preserve"> or other fiduciary, and must be submitted </w:t>
      </w:r>
      <w:r>
        <w:rPr>
          <w:rFonts w:ascii="Arial" w:hAnsi="Arial" w:cs="Arial"/>
          <w:sz w:val="20"/>
          <w:szCs w:val="20"/>
        </w:rPr>
        <w:t>with th</w:t>
      </w:r>
      <w:r w:rsidR="00A96804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Motion.</w:t>
      </w: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If the Motion includes a request for the freezing or restriction of assets, information as to </w:t>
      </w:r>
      <w:r w:rsidR="00B83894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bank accounts </w:t>
      </w:r>
      <w:r w:rsidR="0057328C">
        <w:rPr>
          <w:rFonts w:ascii="Arial" w:hAnsi="Arial" w:cs="Arial"/>
          <w:sz w:val="20"/>
          <w:szCs w:val="20"/>
        </w:rPr>
        <w:t xml:space="preserve">of the A.I.I. </w:t>
      </w:r>
      <w:r>
        <w:rPr>
          <w:rFonts w:ascii="Arial" w:hAnsi="Arial" w:cs="Arial"/>
          <w:sz w:val="20"/>
          <w:szCs w:val="20"/>
        </w:rPr>
        <w:t>must be provided.</w:t>
      </w: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E9245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temporary hearing will not be scheduled until the court receives proof of service at least ten (10) days prior to the hearing of </w:t>
      </w:r>
      <w:r w:rsidR="00E9245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110BAC">
        <w:rPr>
          <w:rFonts w:ascii="Arial" w:hAnsi="Arial" w:cs="Arial"/>
          <w:sz w:val="20"/>
          <w:szCs w:val="20"/>
        </w:rPr>
        <w:t xml:space="preserve">(a) </w:t>
      </w:r>
      <w:r w:rsidR="00E9245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ummons</w:t>
      </w:r>
      <w:r w:rsidR="00110BAC">
        <w:rPr>
          <w:rFonts w:ascii="Arial" w:hAnsi="Arial" w:cs="Arial"/>
          <w:sz w:val="20"/>
          <w:szCs w:val="20"/>
        </w:rPr>
        <w:t xml:space="preserve"> and </w:t>
      </w:r>
      <w:r w:rsidR="00E9245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etition, </w:t>
      </w:r>
      <w:r w:rsidR="00110BAC">
        <w:rPr>
          <w:rFonts w:ascii="Arial" w:hAnsi="Arial" w:cs="Arial"/>
          <w:sz w:val="20"/>
          <w:szCs w:val="20"/>
        </w:rPr>
        <w:t xml:space="preserve">(b) </w:t>
      </w:r>
      <w:r w:rsidR="00E9245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otion </w:t>
      </w:r>
      <w:r w:rsidR="00217ADA">
        <w:rPr>
          <w:rFonts w:ascii="Arial" w:hAnsi="Arial" w:cs="Arial"/>
          <w:sz w:val="20"/>
          <w:szCs w:val="20"/>
        </w:rPr>
        <w:t xml:space="preserve">for </w:t>
      </w:r>
      <w:r w:rsidR="00E9245F">
        <w:rPr>
          <w:rFonts w:ascii="Arial" w:hAnsi="Arial" w:cs="Arial"/>
          <w:sz w:val="20"/>
          <w:szCs w:val="20"/>
        </w:rPr>
        <w:t>t</w:t>
      </w:r>
      <w:r w:rsidR="00217ADA">
        <w:rPr>
          <w:rFonts w:ascii="Arial" w:hAnsi="Arial" w:cs="Arial"/>
          <w:sz w:val="20"/>
          <w:szCs w:val="20"/>
        </w:rPr>
        <w:t xml:space="preserve">emporary </w:t>
      </w:r>
      <w:r w:rsidR="00E9245F">
        <w:rPr>
          <w:rFonts w:ascii="Arial" w:hAnsi="Arial" w:cs="Arial"/>
          <w:sz w:val="20"/>
          <w:szCs w:val="20"/>
        </w:rPr>
        <w:t>r</w:t>
      </w:r>
      <w:r w:rsidR="00217ADA">
        <w:rPr>
          <w:rFonts w:ascii="Arial" w:hAnsi="Arial" w:cs="Arial"/>
          <w:sz w:val="20"/>
          <w:szCs w:val="20"/>
        </w:rPr>
        <w:t xml:space="preserve">elief </w:t>
      </w:r>
      <w:r>
        <w:rPr>
          <w:rFonts w:ascii="Arial" w:hAnsi="Arial" w:cs="Arial"/>
          <w:sz w:val="20"/>
          <w:szCs w:val="20"/>
        </w:rPr>
        <w:t xml:space="preserve">with supporting affidavits, </w:t>
      </w:r>
      <w:r w:rsidR="00110BAC">
        <w:rPr>
          <w:rFonts w:ascii="Arial" w:hAnsi="Arial" w:cs="Arial"/>
          <w:sz w:val="20"/>
          <w:szCs w:val="20"/>
        </w:rPr>
        <w:t xml:space="preserve">(c) </w:t>
      </w:r>
      <w:r w:rsidR="00E9245F">
        <w:rPr>
          <w:rFonts w:ascii="Arial" w:hAnsi="Arial" w:cs="Arial"/>
          <w:sz w:val="20"/>
          <w:szCs w:val="20"/>
        </w:rPr>
        <w:t>m</w:t>
      </w:r>
      <w:r w:rsidR="00110BAC">
        <w:rPr>
          <w:rFonts w:ascii="Arial" w:hAnsi="Arial" w:cs="Arial"/>
          <w:sz w:val="20"/>
          <w:szCs w:val="20"/>
        </w:rPr>
        <w:t>otion</w:t>
      </w:r>
      <w:r>
        <w:rPr>
          <w:rFonts w:ascii="Arial" w:hAnsi="Arial" w:cs="Arial"/>
          <w:sz w:val="20"/>
          <w:szCs w:val="20"/>
        </w:rPr>
        <w:t xml:space="preserve"> </w:t>
      </w:r>
      <w:r w:rsidR="00217ADA">
        <w:rPr>
          <w:rFonts w:ascii="Arial" w:hAnsi="Arial" w:cs="Arial"/>
          <w:sz w:val="20"/>
          <w:szCs w:val="20"/>
        </w:rPr>
        <w:t xml:space="preserve">and </w:t>
      </w:r>
      <w:r w:rsidR="00E9245F">
        <w:rPr>
          <w:rFonts w:ascii="Arial" w:hAnsi="Arial" w:cs="Arial"/>
          <w:sz w:val="20"/>
          <w:szCs w:val="20"/>
        </w:rPr>
        <w:t>o</w:t>
      </w:r>
      <w:r w:rsidR="00217ADA">
        <w:rPr>
          <w:rFonts w:ascii="Arial" w:hAnsi="Arial" w:cs="Arial"/>
          <w:sz w:val="20"/>
          <w:szCs w:val="20"/>
        </w:rPr>
        <w:t xml:space="preserve">rder </w:t>
      </w:r>
      <w:r>
        <w:rPr>
          <w:rFonts w:ascii="Arial" w:hAnsi="Arial" w:cs="Arial"/>
          <w:sz w:val="20"/>
          <w:szCs w:val="20"/>
        </w:rPr>
        <w:t xml:space="preserve">for the appointment of </w:t>
      </w:r>
      <w:r w:rsidR="00E9245F">
        <w:rPr>
          <w:rFonts w:ascii="Arial" w:hAnsi="Arial" w:cs="Arial"/>
          <w:sz w:val="20"/>
          <w:szCs w:val="20"/>
        </w:rPr>
        <w:t xml:space="preserve">an attorney </w:t>
      </w:r>
      <w:r w:rsidR="00110BAC">
        <w:rPr>
          <w:rFonts w:ascii="Arial" w:hAnsi="Arial" w:cs="Arial"/>
          <w:sz w:val="20"/>
          <w:szCs w:val="20"/>
        </w:rPr>
        <w:t xml:space="preserve">if none </w:t>
      </w:r>
      <w:r w:rsidR="00217ADA">
        <w:rPr>
          <w:rFonts w:ascii="Arial" w:hAnsi="Arial" w:cs="Arial"/>
          <w:sz w:val="20"/>
          <w:szCs w:val="20"/>
        </w:rPr>
        <w:t xml:space="preserve">previously </w:t>
      </w:r>
      <w:r w:rsidR="00110BAC">
        <w:rPr>
          <w:rFonts w:ascii="Arial" w:hAnsi="Arial" w:cs="Arial"/>
          <w:sz w:val="20"/>
          <w:szCs w:val="20"/>
        </w:rPr>
        <w:t xml:space="preserve">retained, and (d) </w:t>
      </w:r>
      <w:r w:rsidR="00E9245F">
        <w:rPr>
          <w:rFonts w:ascii="Arial" w:hAnsi="Arial" w:cs="Arial"/>
          <w:sz w:val="20"/>
          <w:szCs w:val="20"/>
        </w:rPr>
        <w:t>m</w:t>
      </w:r>
      <w:r w:rsidR="00110BAC">
        <w:rPr>
          <w:rFonts w:ascii="Arial" w:hAnsi="Arial" w:cs="Arial"/>
          <w:sz w:val="20"/>
          <w:szCs w:val="20"/>
        </w:rPr>
        <w:t xml:space="preserve">otion </w:t>
      </w:r>
      <w:r w:rsidR="00217ADA">
        <w:rPr>
          <w:rFonts w:ascii="Arial" w:hAnsi="Arial" w:cs="Arial"/>
          <w:sz w:val="20"/>
          <w:szCs w:val="20"/>
        </w:rPr>
        <w:t xml:space="preserve">and </w:t>
      </w:r>
      <w:r w:rsidR="00E9245F">
        <w:rPr>
          <w:rFonts w:ascii="Arial" w:hAnsi="Arial" w:cs="Arial"/>
          <w:sz w:val="20"/>
          <w:szCs w:val="20"/>
        </w:rPr>
        <w:t>o</w:t>
      </w:r>
      <w:r w:rsidR="00217ADA">
        <w:rPr>
          <w:rFonts w:ascii="Arial" w:hAnsi="Arial" w:cs="Arial"/>
          <w:sz w:val="20"/>
          <w:szCs w:val="20"/>
        </w:rPr>
        <w:t xml:space="preserve">rder </w:t>
      </w:r>
      <w:r w:rsidR="00110BAC">
        <w:rPr>
          <w:rFonts w:ascii="Arial" w:hAnsi="Arial" w:cs="Arial"/>
          <w:sz w:val="20"/>
          <w:szCs w:val="20"/>
        </w:rPr>
        <w:t xml:space="preserve">for appointment of </w:t>
      </w:r>
      <w:r>
        <w:rPr>
          <w:rFonts w:ascii="Arial" w:hAnsi="Arial" w:cs="Arial"/>
          <w:sz w:val="20"/>
          <w:szCs w:val="20"/>
        </w:rPr>
        <w:t xml:space="preserve">guardian </w:t>
      </w:r>
      <w:r>
        <w:rPr>
          <w:rFonts w:ascii="Arial" w:hAnsi="Arial" w:cs="Arial"/>
          <w:i/>
          <w:sz w:val="20"/>
          <w:szCs w:val="20"/>
        </w:rPr>
        <w:t xml:space="preserve">ad litem </w:t>
      </w:r>
      <w:r>
        <w:rPr>
          <w:rFonts w:ascii="Arial" w:hAnsi="Arial" w:cs="Arial"/>
          <w:sz w:val="20"/>
          <w:szCs w:val="20"/>
        </w:rPr>
        <w:t xml:space="preserve">if none </w:t>
      </w:r>
      <w:r w:rsidR="00217ADA">
        <w:rPr>
          <w:rFonts w:ascii="Arial" w:hAnsi="Arial" w:cs="Arial"/>
          <w:sz w:val="20"/>
          <w:szCs w:val="20"/>
        </w:rPr>
        <w:t xml:space="preserve">previously </w:t>
      </w:r>
      <w:r>
        <w:rPr>
          <w:rFonts w:ascii="Arial" w:hAnsi="Arial" w:cs="Arial"/>
          <w:sz w:val="20"/>
          <w:szCs w:val="20"/>
        </w:rPr>
        <w:t>appointed.</w:t>
      </w: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</w:p>
    <w:p w:rsidR="005A07F4" w:rsidRDefault="00E9245F" w:rsidP="009D6D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 A</w:t>
      </w:r>
      <w:r w:rsidR="005A07F4">
        <w:rPr>
          <w:rFonts w:ascii="Arial" w:hAnsi="Arial" w:cs="Arial"/>
          <w:sz w:val="20"/>
          <w:szCs w:val="20"/>
        </w:rPr>
        <w:t xml:space="preserve"> </w:t>
      </w:r>
      <w:r w:rsidR="00B83894">
        <w:rPr>
          <w:rFonts w:ascii="Arial" w:hAnsi="Arial" w:cs="Arial"/>
          <w:sz w:val="20"/>
          <w:szCs w:val="20"/>
        </w:rPr>
        <w:t>t</w:t>
      </w:r>
      <w:r w:rsidR="005A07F4">
        <w:rPr>
          <w:rFonts w:ascii="Arial" w:hAnsi="Arial" w:cs="Arial"/>
          <w:sz w:val="20"/>
          <w:szCs w:val="20"/>
        </w:rPr>
        <w:t xml:space="preserve">emporary </w:t>
      </w:r>
      <w:r w:rsidR="00B83894">
        <w:rPr>
          <w:rFonts w:ascii="Arial" w:hAnsi="Arial" w:cs="Arial"/>
          <w:sz w:val="20"/>
          <w:szCs w:val="20"/>
        </w:rPr>
        <w:t>o</w:t>
      </w:r>
      <w:r w:rsidR="005A07F4">
        <w:rPr>
          <w:rFonts w:ascii="Arial" w:hAnsi="Arial" w:cs="Arial"/>
          <w:sz w:val="20"/>
          <w:szCs w:val="20"/>
        </w:rPr>
        <w:t xml:space="preserve">rder will not be issued without notice </w:t>
      </w:r>
      <w:r w:rsidR="00217ADA">
        <w:rPr>
          <w:rFonts w:ascii="Arial" w:hAnsi="Arial" w:cs="Arial"/>
          <w:sz w:val="20"/>
          <w:szCs w:val="20"/>
        </w:rPr>
        <w:t xml:space="preserve">of hearing </w:t>
      </w:r>
      <w:r w:rsidR="005A07F4">
        <w:rPr>
          <w:rFonts w:ascii="Arial" w:hAnsi="Arial" w:cs="Arial"/>
          <w:sz w:val="20"/>
          <w:szCs w:val="20"/>
        </w:rPr>
        <w:t xml:space="preserve">to </w:t>
      </w:r>
      <w:r w:rsidR="00B83894">
        <w:rPr>
          <w:rFonts w:ascii="Arial" w:hAnsi="Arial" w:cs="Arial"/>
          <w:sz w:val="20"/>
          <w:szCs w:val="20"/>
        </w:rPr>
        <w:t>the A.I.I.</w:t>
      </w:r>
      <w:r w:rsidR="00217AD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the attorney </w:t>
      </w:r>
      <w:r w:rsidR="00217ADA">
        <w:rPr>
          <w:rFonts w:ascii="Arial" w:hAnsi="Arial" w:cs="Arial"/>
          <w:sz w:val="20"/>
          <w:szCs w:val="20"/>
        </w:rPr>
        <w:t xml:space="preserve">for A.I.I., Guardian </w:t>
      </w:r>
      <w:r w:rsidR="00217ADA">
        <w:rPr>
          <w:rFonts w:ascii="Arial" w:hAnsi="Arial" w:cs="Arial"/>
          <w:i/>
          <w:sz w:val="20"/>
          <w:szCs w:val="20"/>
        </w:rPr>
        <w:t xml:space="preserve">ad Litem </w:t>
      </w:r>
      <w:r w:rsidR="00217ADA">
        <w:rPr>
          <w:rFonts w:ascii="Arial" w:hAnsi="Arial" w:cs="Arial"/>
          <w:sz w:val="20"/>
          <w:szCs w:val="20"/>
        </w:rPr>
        <w:t>for the A.I.I.,</w:t>
      </w:r>
      <w:r w:rsidR="00B83894">
        <w:rPr>
          <w:rFonts w:ascii="Arial" w:hAnsi="Arial" w:cs="Arial"/>
          <w:sz w:val="20"/>
          <w:szCs w:val="20"/>
        </w:rPr>
        <w:t xml:space="preserve"> and adverse </w:t>
      </w:r>
      <w:r w:rsidR="005A07F4">
        <w:rPr>
          <w:rFonts w:ascii="Arial" w:hAnsi="Arial" w:cs="Arial"/>
          <w:sz w:val="20"/>
          <w:szCs w:val="20"/>
        </w:rPr>
        <w:t>parties</w:t>
      </w:r>
      <w:r w:rsidR="00B83894">
        <w:rPr>
          <w:rFonts w:ascii="Arial" w:hAnsi="Arial" w:cs="Arial"/>
          <w:sz w:val="20"/>
          <w:szCs w:val="20"/>
        </w:rPr>
        <w:t xml:space="preserve">, </w:t>
      </w:r>
      <w:r w:rsidR="005A07F4">
        <w:rPr>
          <w:rFonts w:ascii="Arial" w:hAnsi="Arial" w:cs="Arial"/>
          <w:sz w:val="20"/>
          <w:szCs w:val="20"/>
        </w:rPr>
        <w:t xml:space="preserve">unless otherwise </w:t>
      </w:r>
      <w:r w:rsidR="00217ADA">
        <w:rPr>
          <w:rFonts w:ascii="Arial" w:hAnsi="Arial" w:cs="Arial"/>
          <w:sz w:val="20"/>
          <w:szCs w:val="20"/>
        </w:rPr>
        <w:t xml:space="preserve">determined </w:t>
      </w:r>
      <w:r w:rsidR="005A07F4">
        <w:rPr>
          <w:rFonts w:ascii="Arial" w:hAnsi="Arial" w:cs="Arial"/>
          <w:sz w:val="20"/>
          <w:szCs w:val="20"/>
        </w:rPr>
        <w:t>by the court.</w:t>
      </w: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</w:t>
      </w:r>
      <w:r w:rsidR="00E9245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B8389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emporary </w:t>
      </w:r>
      <w:r w:rsidR="00B8389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rder expires six (6) months from the date of issuance of the order.</w:t>
      </w:r>
    </w:p>
    <w:p w:rsidR="005A07F4" w:rsidRDefault="005A07F4" w:rsidP="009D6D39">
      <w:pPr>
        <w:jc w:val="both"/>
        <w:rPr>
          <w:rFonts w:ascii="Arial" w:hAnsi="Arial" w:cs="Arial"/>
          <w:sz w:val="20"/>
          <w:szCs w:val="20"/>
        </w:rPr>
      </w:pPr>
    </w:p>
    <w:p w:rsidR="005A07F4" w:rsidRDefault="005A07F4" w:rsidP="005A07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READ AND UNDERSTAND THESE INSTRUCTIONS.</w:t>
      </w:r>
    </w:p>
    <w:p w:rsidR="005A07F4" w:rsidRDefault="005A07F4" w:rsidP="005A07F4">
      <w:pPr>
        <w:rPr>
          <w:rFonts w:ascii="Arial" w:hAnsi="Arial" w:cs="Arial"/>
          <w:sz w:val="20"/>
          <w:szCs w:val="20"/>
        </w:rPr>
      </w:pPr>
    </w:p>
    <w:p w:rsidR="005A07F4" w:rsidRDefault="005A07F4" w:rsidP="005A07F4">
      <w:pPr>
        <w:rPr>
          <w:rFonts w:ascii="Arial" w:hAnsi="Arial" w:cs="Arial"/>
          <w:sz w:val="20"/>
          <w:szCs w:val="20"/>
        </w:rPr>
      </w:pPr>
    </w:p>
    <w:p w:rsidR="005A07F4" w:rsidRDefault="0076663D" w:rsidP="005A07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Executed this 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32ACF">
        <w:rPr>
          <w:rFonts w:ascii="Arial" w:hAnsi="Arial" w:cs="Arial"/>
          <w:sz w:val="20"/>
          <w:szCs w:val="20"/>
        </w:rPr>
        <w:t xml:space="preserve"> day </w:t>
      </w:r>
      <w:proofErr w:type="gramStart"/>
      <w:r w:rsidR="00332ACF">
        <w:rPr>
          <w:rFonts w:ascii="Arial" w:hAnsi="Arial" w:cs="Arial"/>
          <w:sz w:val="20"/>
          <w:szCs w:val="20"/>
        </w:rPr>
        <w:t xml:space="preserve">of </w:t>
      </w:r>
      <w:proofErr w:type="gramEnd"/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32ACF">
        <w:rPr>
          <w:rFonts w:ascii="Arial" w:hAnsi="Arial" w:cs="Arial"/>
          <w:sz w:val="20"/>
          <w:szCs w:val="20"/>
        </w:rPr>
        <w:t>, 20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A07F4">
        <w:rPr>
          <w:rFonts w:ascii="Arial" w:hAnsi="Arial" w:cs="Arial"/>
          <w:sz w:val="20"/>
          <w:szCs w:val="20"/>
        </w:rPr>
        <w:tab/>
      </w:r>
      <w:r w:rsidR="005A07F4">
        <w:rPr>
          <w:rFonts w:ascii="Arial" w:hAnsi="Arial" w:cs="Arial"/>
          <w:sz w:val="20"/>
          <w:szCs w:val="20"/>
        </w:rPr>
        <w:tab/>
      </w:r>
      <w:r w:rsidR="005A07F4">
        <w:rPr>
          <w:rFonts w:ascii="Arial" w:hAnsi="Arial" w:cs="Arial"/>
          <w:sz w:val="20"/>
          <w:szCs w:val="20"/>
        </w:rPr>
        <w:tab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:rsidR="005A07F4" w:rsidRPr="00352B1C" w:rsidRDefault="005A07F4" w:rsidP="005A07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666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Petitioner/Movant</w:t>
      </w:r>
    </w:p>
    <w:p w:rsidR="005A07F4" w:rsidRDefault="005A07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7"/>
        <w:gridCol w:w="283"/>
        <w:gridCol w:w="4705"/>
      </w:tblGrid>
      <w:tr w:rsidR="009D6D39" w:rsidRPr="00AF19F0" w:rsidTr="00D25BC9">
        <w:tc>
          <w:tcPr>
            <w:tcW w:w="4367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04C" w:rsidRPr="00AF19F0" w:rsidTr="00D25BC9">
        <w:tc>
          <w:tcPr>
            <w:tcW w:w="4367" w:type="dxa"/>
            <w:shd w:val="clear" w:color="auto" w:fill="auto"/>
          </w:tcPr>
          <w:p w:rsidR="0037204C" w:rsidRPr="00AF19F0" w:rsidRDefault="0037204C" w:rsidP="0090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 w:rsidR="00905EC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HORRY</w:t>
            </w:r>
          </w:p>
        </w:tc>
        <w:tc>
          <w:tcPr>
            <w:tcW w:w="283" w:type="dxa"/>
            <w:shd w:val="clear" w:color="auto" w:fill="auto"/>
          </w:tcPr>
          <w:p w:rsidR="0037204C" w:rsidRPr="00AF19F0" w:rsidRDefault="0037204C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37204C" w:rsidRPr="00AF19F0" w:rsidRDefault="0037204C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c>
          <w:tcPr>
            <w:tcW w:w="4367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c>
          <w:tcPr>
            <w:tcW w:w="4367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c>
          <w:tcPr>
            <w:tcW w:w="4367" w:type="dxa"/>
            <w:shd w:val="clear" w:color="auto" w:fill="auto"/>
          </w:tcPr>
          <w:p w:rsidR="009D6D39" w:rsidRPr="00AF19F0" w:rsidRDefault="003D7B84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5"/>
            <w:r w:rsidR="001D30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D6D39" w:rsidRPr="00AF19F0" w:rsidTr="00D25BC9">
        <w:tc>
          <w:tcPr>
            <w:tcW w:w="4367" w:type="dxa"/>
            <w:shd w:val="clear" w:color="auto" w:fill="auto"/>
          </w:tcPr>
          <w:p w:rsidR="009D6D39" w:rsidRPr="00AF19F0" w:rsidRDefault="0037204C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alleged incapacitated individual.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900BC26" wp14:editId="2C3F02A7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2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552D74C" id="Group 6" o:spid="_x0000_s1026" style="position:absolute;margin-left:23.2pt;margin-top:.3pt;width:189pt;height:7.5pt;z-index:251661312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9D6D39" w:rsidRPr="00AF19F0" w:rsidTr="00D25BC9">
        <w:tc>
          <w:tcPr>
            <w:tcW w:w="4367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D6D39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6D39" w:rsidRPr="00AF19F0" w:rsidRDefault="009D6D39" w:rsidP="00F4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9D6D39" w:rsidRPr="00AF19F0" w:rsidTr="0037204C">
        <w:tc>
          <w:tcPr>
            <w:tcW w:w="4367" w:type="dxa"/>
            <w:shd w:val="clear" w:color="auto" w:fill="auto"/>
          </w:tcPr>
          <w:p w:rsidR="009D6D39" w:rsidRPr="00AF19F0" w:rsidRDefault="003D7B84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6"/>
            <w:r w:rsidR="001D30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AF19F0" w:rsidRDefault="009D6D39" w:rsidP="00905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="00905ECD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D7B84" w:rsidRPr="003D7B8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</w:tr>
      <w:tr w:rsidR="009D6D39" w:rsidRPr="00AF19F0" w:rsidTr="0037204C">
        <w:tc>
          <w:tcPr>
            <w:tcW w:w="4367" w:type="dxa"/>
            <w:shd w:val="clear" w:color="auto" w:fill="auto"/>
          </w:tcPr>
          <w:p w:rsidR="009D6D39" w:rsidRPr="00AF19F0" w:rsidRDefault="009D6D39" w:rsidP="00F46B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Petitioner(s),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BD6E13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D6D39" w:rsidRPr="00AF19F0" w:rsidTr="0037204C">
        <w:tc>
          <w:tcPr>
            <w:tcW w:w="4367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vs.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BD6E13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6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NOTICE OF AND MOTION FOR </w:t>
            </w:r>
          </w:p>
        </w:tc>
      </w:tr>
      <w:tr w:rsidR="009D6D39" w:rsidRPr="00AF19F0" w:rsidTr="0037204C">
        <w:tc>
          <w:tcPr>
            <w:tcW w:w="4367" w:type="dxa"/>
            <w:shd w:val="clear" w:color="auto" w:fill="auto"/>
          </w:tcPr>
          <w:p w:rsidR="009D6D39" w:rsidRPr="00AF19F0" w:rsidRDefault="003D7B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3D7B8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9"/>
            <w:r w:rsidR="001D30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BD6E13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5B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TEMPORARY</w:t>
            </w:r>
            <w:r w:rsidRPr="00BD6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RELIEF AND HEARING</w:t>
            </w:r>
          </w:p>
        </w:tc>
      </w:tr>
      <w:tr w:rsidR="009D6D39" w:rsidRPr="00AF19F0" w:rsidTr="0037204C">
        <w:tc>
          <w:tcPr>
            <w:tcW w:w="4367" w:type="dxa"/>
            <w:shd w:val="clear" w:color="auto" w:fill="auto"/>
          </w:tcPr>
          <w:p w:rsidR="009D6D39" w:rsidRPr="00AF19F0" w:rsidRDefault="009D6D39" w:rsidP="00F46B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Respondent(s).</w:t>
            </w:r>
          </w:p>
        </w:tc>
        <w:tc>
          <w:tcPr>
            <w:tcW w:w="283" w:type="dxa"/>
            <w:shd w:val="clear" w:color="auto" w:fill="auto"/>
          </w:tcPr>
          <w:p w:rsidR="009D6D39" w:rsidRPr="00AF19F0" w:rsidRDefault="009D6D39" w:rsidP="00F46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5" w:type="dxa"/>
            <w:shd w:val="clear" w:color="auto" w:fill="auto"/>
          </w:tcPr>
          <w:p w:rsidR="009D6D39" w:rsidRPr="00BD6E13" w:rsidRDefault="009D6D39" w:rsidP="00F46B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A07F4" w:rsidRDefault="005A07F4" w:rsidP="005A07F4">
      <w:pPr>
        <w:rPr>
          <w:rFonts w:ascii="Arial" w:hAnsi="Arial" w:cs="Arial"/>
          <w:sz w:val="20"/>
          <w:szCs w:val="20"/>
        </w:rPr>
      </w:pPr>
    </w:p>
    <w:p w:rsidR="002357FF" w:rsidRPr="00811F29" w:rsidRDefault="002357FF" w:rsidP="00D25BC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11F29">
        <w:rPr>
          <w:rFonts w:ascii="Arial" w:hAnsi="Arial" w:cs="Arial"/>
          <w:sz w:val="20"/>
          <w:szCs w:val="20"/>
        </w:rPr>
        <w:t xml:space="preserve">I move for temporary relief to protect the welfare or assets </w:t>
      </w:r>
      <w:proofErr w:type="gramStart"/>
      <w:r w:rsidRPr="00811F29">
        <w:rPr>
          <w:rFonts w:ascii="Arial" w:hAnsi="Arial" w:cs="Arial"/>
          <w:sz w:val="20"/>
          <w:szCs w:val="20"/>
        </w:rPr>
        <w:t xml:space="preserve">of </w:t>
      </w:r>
      <w:proofErr w:type="gramEnd"/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811F29">
        <w:rPr>
          <w:rFonts w:ascii="Arial" w:hAnsi="Arial" w:cs="Arial"/>
          <w:sz w:val="20"/>
          <w:szCs w:val="20"/>
        </w:rPr>
        <w:t>, an alleged incapacitated individual</w:t>
      </w:r>
      <w:r w:rsidR="00B50F09">
        <w:rPr>
          <w:rFonts w:ascii="Arial" w:hAnsi="Arial" w:cs="Arial"/>
          <w:sz w:val="20"/>
          <w:szCs w:val="20"/>
        </w:rPr>
        <w:t xml:space="preserve"> (A.I.I.)</w:t>
      </w:r>
      <w:r w:rsidRPr="00811F29">
        <w:rPr>
          <w:rFonts w:ascii="Arial" w:hAnsi="Arial" w:cs="Arial"/>
          <w:sz w:val="20"/>
          <w:szCs w:val="20"/>
        </w:rPr>
        <w:t xml:space="preserve">, and request a hearing on 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811F29">
        <w:rPr>
          <w:rFonts w:ascii="Arial" w:hAnsi="Arial" w:cs="Arial"/>
          <w:sz w:val="20"/>
          <w:szCs w:val="20"/>
        </w:rPr>
        <w:t>, 20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811F29">
        <w:rPr>
          <w:rFonts w:ascii="Arial" w:hAnsi="Arial" w:cs="Arial"/>
          <w:sz w:val="20"/>
          <w:szCs w:val="20"/>
        </w:rPr>
        <w:t xml:space="preserve">, at 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7204C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811F29">
        <w:rPr>
          <w:rFonts w:ascii="Arial" w:hAnsi="Arial" w:cs="Arial"/>
          <w:sz w:val="20"/>
          <w:szCs w:val="20"/>
        </w:rPr>
        <w:t xml:space="preserve">   am/pm, or at such date and time as the court orders,</w:t>
      </w:r>
      <w:r w:rsidR="001976E8">
        <w:rPr>
          <w:rFonts w:ascii="Arial" w:hAnsi="Arial" w:cs="Arial"/>
          <w:sz w:val="20"/>
          <w:szCs w:val="20"/>
        </w:rPr>
        <w:t xml:space="preserve"> </w:t>
      </w:r>
      <w:r w:rsidRPr="00811F29">
        <w:rPr>
          <w:rFonts w:ascii="Arial" w:hAnsi="Arial" w:cs="Arial"/>
          <w:sz w:val="20"/>
          <w:szCs w:val="20"/>
        </w:rPr>
        <w:t>for:</w:t>
      </w:r>
      <w:r w:rsidR="00390F2E">
        <w:rPr>
          <w:rFonts w:ascii="Arial" w:hAnsi="Arial" w:cs="Arial"/>
          <w:sz w:val="20"/>
          <w:szCs w:val="20"/>
        </w:rPr>
        <w:t xml:space="preserve">  </w:t>
      </w:r>
    </w:p>
    <w:p w:rsidR="00390F2E" w:rsidRPr="00197E21" w:rsidRDefault="00390F2E" w:rsidP="00390F2E">
      <w:pPr>
        <w:spacing w:after="120"/>
        <w:rPr>
          <w:rFonts w:ascii="Arial" w:hAnsi="Arial" w:cs="Arial"/>
          <w:sz w:val="20"/>
          <w:szCs w:val="20"/>
        </w:rPr>
      </w:pPr>
      <w:r w:rsidRPr="00197E21">
        <w:rPr>
          <w:rFonts w:ascii="Arial" w:eastAsia="PMingLiU" w:hAnsi="Arial" w:cs="Arial"/>
          <w:sz w:val="20"/>
          <w:szCs w:val="20"/>
          <w:u w:val="singl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E21">
        <w:rPr>
          <w:rFonts w:ascii="Arial" w:eastAsia="PMingLiU" w:hAnsi="Arial" w:cs="Arial"/>
          <w:sz w:val="20"/>
          <w:szCs w:val="20"/>
          <w:u w:val="single"/>
        </w:rPr>
        <w:instrText xml:space="preserve"> FORMCHECKBOX </w:instrText>
      </w:r>
      <w:r w:rsidR="00905ECD">
        <w:rPr>
          <w:rFonts w:ascii="Arial" w:eastAsia="PMingLiU" w:hAnsi="Arial" w:cs="Arial"/>
          <w:sz w:val="20"/>
          <w:szCs w:val="20"/>
          <w:u w:val="single"/>
        </w:rPr>
      </w:r>
      <w:r w:rsidR="00905ECD">
        <w:rPr>
          <w:rFonts w:ascii="Arial" w:eastAsia="PMingLiU" w:hAnsi="Arial" w:cs="Arial"/>
          <w:sz w:val="20"/>
          <w:szCs w:val="20"/>
          <w:u w:val="single"/>
        </w:rPr>
        <w:fldChar w:fldCharType="separate"/>
      </w:r>
      <w:r w:rsidRPr="00197E21">
        <w:rPr>
          <w:rFonts w:ascii="Arial" w:eastAsia="PMingLiU" w:hAnsi="Arial" w:cs="Arial"/>
          <w:sz w:val="20"/>
          <w:szCs w:val="20"/>
          <w:u w:val="single"/>
        </w:rPr>
        <w:fldChar w:fldCharType="end"/>
      </w:r>
      <w:r w:rsidRPr="00197E21">
        <w:rPr>
          <w:rFonts w:ascii="Arial" w:eastAsia="PMingLiU" w:hAnsi="Arial" w:cs="Arial"/>
          <w:sz w:val="20"/>
          <w:szCs w:val="20"/>
          <w:u w:val="single"/>
        </w:rPr>
        <w:t xml:space="preserve"> Appointment of:  </w:t>
      </w:r>
      <w:r w:rsidRPr="00197E21">
        <w:rPr>
          <w:rFonts w:ascii="Arial" w:eastAsia="PMingLiU" w:hAnsi="Arial" w:cs="Arial"/>
          <w:sz w:val="20"/>
          <w:szCs w:val="20"/>
          <w:u w:val="singl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E21">
        <w:rPr>
          <w:rFonts w:ascii="Arial" w:eastAsia="PMingLiU" w:hAnsi="Arial" w:cs="Arial"/>
          <w:sz w:val="20"/>
          <w:szCs w:val="20"/>
          <w:u w:val="single"/>
        </w:rPr>
        <w:instrText xml:space="preserve"> FORMCHECKBOX </w:instrText>
      </w:r>
      <w:r w:rsidR="00905ECD">
        <w:rPr>
          <w:rFonts w:ascii="Arial" w:eastAsia="PMingLiU" w:hAnsi="Arial" w:cs="Arial"/>
          <w:sz w:val="20"/>
          <w:szCs w:val="20"/>
          <w:u w:val="single"/>
        </w:rPr>
      </w:r>
      <w:r w:rsidR="00905ECD">
        <w:rPr>
          <w:rFonts w:ascii="Arial" w:eastAsia="PMingLiU" w:hAnsi="Arial" w:cs="Arial"/>
          <w:sz w:val="20"/>
          <w:szCs w:val="20"/>
          <w:u w:val="single"/>
        </w:rPr>
        <w:fldChar w:fldCharType="separate"/>
      </w:r>
      <w:r w:rsidRPr="00197E21">
        <w:rPr>
          <w:rFonts w:ascii="Arial" w:eastAsia="PMingLiU" w:hAnsi="Arial" w:cs="Arial"/>
          <w:sz w:val="20"/>
          <w:szCs w:val="20"/>
          <w:u w:val="single"/>
        </w:rPr>
        <w:fldChar w:fldCharType="end"/>
      </w:r>
      <w:r w:rsidRPr="00197E21">
        <w:rPr>
          <w:rFonts w:ascii="Arial" w:hAnsi="Arial" w:cs="Arial"/>
          <w:sz w:val="20"/>
          <w:szCs w:val="20"/>
          <w:u w:val="single"/>
        </w:rPr>
        <w:t xml:space="preserve"> temporary guardian, </w:t>
      </w:r>
      <w:r w:rsidRPr="00197E21">
        <w:rPr>
          <w:rFonts w:ascii="Arial" w:eastAsia="PMingLiU" w:hAnsi="Arial" w:cs="Arial"/>
          <w:sz w:val="20"/>
          <w:szCs w:val="20"/>
          <w:u w:val="singl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E21">
        <w:rPr>
          <w:rFonts w:ascii="Arial" w:eastAsia="PMingLiU" w:hAnsi="Arial" w:cs="Arial"/>
          <w:sz w:val="20"/>
          <w:szCs w:val="20"/>
          <w:u w:val="single"/>
        </w:rPr>
        <w:instrText xml:space="preserve"> FORMCHECKBOX </w:instrText>
      </w:r>
      <w:r w:rsidR="00905ECD">
        <w:rPr>
          <w:rFonts w:ascii="Arial" w:eastAsia="PMingLiU" w:hAnsi="Arial" w:cs="Arial"/>
          <w:sz w:val="20"/>
          <w:szCs w:val="20"/>
          <w:u w:val="single"/>
        </w:rPr>
      </w:r>
      <w:r w:rsidR="00905ECD">
        <w:rPr>
          <w:rFonts w:ascii="Arial" w:eastAsia="PMingLiU" w:hAnsi="Arial" w:cs="Arial"/>
          <w:sz w:val="20"/>
          <w:szCs w:val="20"/>
          <w:u w:val="single"/>
        </w:rPr>
        <w:fldChar w:fldCharType="separate"/>
      </w:r>
      <w:r w:rsidRPr="00197E21">
        <w:rPr>
          <w:rFonts w:ascii="Arial" w:eastAsia="PMingLiU" w:hAnsi="Arial" w:cs="Arial"/>
          <w:sz w:val="20"/>
          <w:szCs w:val="20"/>
          <w:u w:val="single"/>
        </w:rPr>
        <w:fldChar w:fldCharType="end"/>
      </w:r>
      <w:r w:rsidRPr="00197E21">
        <w:rPr>
          <w:rFonts w:ascii="Arial" w:hAnsi="Arial" w:cs="Arial"/>
          <w:sz w:val="20"/>
          <w:szCs w:val="20"/>
          <w:u w:val="single"/>
        </w:rPr>
        <w:t xml:space="preserve"> temporary conservator, or</w:t>
      </w:r>
      <w:r w:rsidRPr="00197E21">
        <w:rPr>
          <w:rFonts w:ascii="Arial" w:eastAsia="PMingLiU" w:hAnsi="Arial" w:cs="Arial"/>
          <w:sz w:val="20"/>
          <w:szCs w:val="20"/>
          <w:u w:val="single"/>
        </w:rPr>
        <w:t xml:space="preserve"> </w:t>
      </w:r>
      <w:r w:rsidRPr="00197E21">
        <w:rPr>
          <w:rFonts w:ascii="Arial" w:eastAsia="PMingLiU" w:hAnsi="Arial" w:cs="Arial"/>
          <w:sz w:val="20"/>
          <w:szCs w:val="20"/>
          <w:u w:val="singl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E21">
        <w:rPr>
          <w:rFonts w:ascii="Arial" w:eastAsia="PMingLiU" w:hAnsi="Arial" w:cs="Arial"/>
          <w:sz w:val="20"/>
          <w:szCs w:val="20"/>
          <w:u w:val="single"/>
        </w:rPr>
        <w:instrText xml:space="preserve"> FORMCHECKBOX </w:instrText>
      </w:r>
      <w:r w:rsidR="00905ECD">
        <w:rPr>
          <w:rFonts w:ascii="Arial" w:eastAsia="PMingLiU" w:hAnsi="Arial" w:cs="Arial"/>
          <w:sz w:val="20"/>
          <w:szCs w:val="20"/>
          <w:u w:val="single"/>
        </w:rPr>
      </w:r>
      <w:r w:rsidR="00905ECD">
        <w:rPr>
          <w:rFonts w:ascii="Arial" w:eastAsia="PMingLiU" w:hAnsi="Arial" w:cs="Arial"/>
          <w:sz w:val="20"/>
          <w:szCs w:val="20"/>
          <w:u w:val="single"/>
        </w:rPr>
        <w:fldChar w:fldCharType="separate"/>
      </w:r>
      <w:r w:rsidRPr="00197E21">
        <w:rPr>
          <w:rFonts w:ascii="Arial" w:eastAsia="PMingLiU" w:hAnsi="Arial" w:cs="Arial"/>
          <w:sz w:val="20"/>
          <w:szCs w:val="20"/>
          <w:u w:val="single"/>
        </w:rPr>
        <w:fldChar w:fldCharType="end"/>
      </w:r>
      <w:r w:rsidRPr="00197E21">
        <w:rPr>
          <w:rFonts w:ascii="Arial" w:hAnsi="Arial" w:cs="Arial"/>
          <w:sz w:val="20"/>
          <w:szCs w:val="20"/>
          <w:u w:val="single"/>
        </w:rPr>
        <w:t xml:space="preserve"> other fiduciary (specify type) </w:t>
      </w:r>
      <w:r w:rsidRPr="00197E21">
        <w:rPr>
          <w:rFonts w:ascii="Arial" w:hAnsi="Arial" w:cs="Arial"/>
          <w:sz w:val="20"/>
          <w:szCs w:val="20"/>
        </w:rPr>
        <w:t xml:space="preserve">_________________________________: </w:t>
      </w:r>
    </w:p>
    <w:p w:rsidR="00390F2E" w:rsidRPr="00197E21" w:rsidRDefault="00390F2E" w:rsidP="00390F2E">
      <w:pPr>
        <w:ind w:left="720"/>
        <w:rPr>
          <w:rFonts w:ascii="Arial" w:hAnsi="Arial" w:cs="Arial"/>
          <w:sz w:val="20"/>
          <w:szCs w:val="20"/>
        </w:rPr>
      </w:pPr>
      <w:r w:rsidRPr="00197E21">
        <w:rPr>
          <w:rFonts w:ascii="Arial" w:hAnsi="Arial" w:cs="Arial"/>
          <w:sz w:val="20"/>
          <w:szCs w:val="20"/>
        </w:rPr>
        <w:t xml:space="preserve">Proposed fiduciary name: </w:t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0" w:name="Text44"/>
      <w:r w:rsidR="003D7B84" w:rsidRPr="003D7B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D7B84" w:rsidRPr="003D7B84">
        <w:rPr>
          <w:rFonts w:ascii="Arial" w:hAnsi="Arial" w:cs="Arial"/>
          <w:sz w:val="20"/>
          <w:szCs w:val="20"/>
          <w:u w:val="single"/>
        </w:rPr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separate"/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</w:p>
    <w:p w:rsidR="003D7B84" w:rsidRDefault="00390F2E" w:rsidP="003D7B84">
      <w:pPr>
        <w:ind w:left="720"/>
        <w:rPr>
          <w:rFonts w:ascii="Arial" w:hAnsi="Arial" w:cs="Arial"/>
          <w:sz w:val="20"/>
          <w:szCs w:val="20"/>
        </w:rPr>
      </w:pPr>
      <w:r w:rsidRPr="00197E21">
        <w:rPr>
          <w:rFonts w:ascii="Arial" w:hAnsi="Arial" w:cs="Arial"/>
          <w:sz w:val="20"/>
          <w:szCs w:val="20"/>
        </w:rPr>
        <w:t xml:space="preserve">Proposed fiduciary address: </w:t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1" w:name="Text45"/>
      <w:r w:rsidR="003D7B84" w:rsidRPr="003D7B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D7B84" w:rsidRPr="003D7B84">
        <w:rPr>
          <w:rFonts w:ascii="Arial" w:hAnsi="Arial" w:cs="Arial"/>
          <w:sz w:val="20"/>
          <w:szCs w:val="20"/>
          <w:u w:val="single"/>
        </w:rPr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separate"/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</w:p>
    <w:p w:rsidR="00390F2E" w:rsidRDefault="00390F2E" w:rsidP="003D7B84">
      <w:pPr>
        <w:ind w:left="720"/>
        <w:rPr>
          <w:rFonts w:ascii="Arial" w:hAnsi="Arial" w:cs="Arial"/>
          <w:sz w:val="20"/>
          <w:szCs w:val="20"/>
        </w:rPr>
      </w:pPr>
      <w:r w:rsidRPr="00197E21">
        <w:rPr>
          <w:rFonts w:ascii="Arial" w:hAnsi="Arial" w:cs="Arial"/>
          <w:sz w:val="20"/>
          <w:szCs w:val="20"/>
        </w:rPr>
        <w:t xml:space="preserve">Relationship to A.I.I.: </w:t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2" w:name="Text46"/>
      <w:r w:rsidR="003D7B84" w:rsidRPr="003D7B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D7B84" w:rsidRPr="003D7B84">
        <w:rPr>
          <w:rFonts w:ascii="Arial" w:hAnsi="Arial" w:cs="Arial"/>
          <w:sz w:val="20"/>
          <w:szCs w:val="20"/>
          <w:u w:val="single"/>
        </w:rPr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separate"/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end"/>
      </w:r>
      <w:bookmarkEnd w:id="12"/>
    </w:p>
    <w:p w:rsidR="00390F2E" w:rsidRDefault="00390F2E" w:rsidP="00D25BC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C74F3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4F3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905ECD">
        <w:rPr>
          <w:rFonts w:ascii="Arial" w:eastAsia="PMingLiU" w:hAnsi="Arial" w:cs="Arial"/>
          <w:sz w:val="20"/>
          <w:szCs w:val="20"/>
        </w:rPr>
      </w:r>
      <w:r w:rsidR="00905ECD">
        <w:rPr>
          <w:rFonts w:ascii="Arial" w:eastAsia="PMingLiU" w:hAnsi="Arial" w:cs="Arial"/>
          <w:sz w:val="20"/>
          <w:szCs w:val="20"/>
        </w:rPr>
        <w:fldChar w:fldCharType="separate"/>
      </w:r>
      <w:r w:rsidRPr="004C74F3">
        <w:rPr>
          <w:rFonts w:ascii="Arial" w:eastAsia="PMingLiU" w:hAnsi="Arial" w:cs="Arial"/>
          <w:sz w:val="20"/>
          <w:szCs w:val="20"/>
        </w:rPr>
        <w:fldChar w:fldCharType="end"/>
      </w:r>
      <w:r w:rsidRPr="004C74F3">
        <w:rPr>
          <w:rFonts w:ascii="Arial" w:hAnsi="Arial" w:cs="Arial"/>
          <w:sz w:val="20"/>
          <w:szCs w:val="20"/>
        </w:rPr>
        <w:t xml:space="preserve"> Removal of existing </w:t>
      </w:r>
      <w:r w:rsidRPr="004C74F3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4F3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905ECD">
        <w:rPr>
          <w:rFonts w:ascii="Arial" w:eastAsia="PMingLiU" w:hAnsi="Arial" w:cs="Arial"/>
          <w:sz w:val="20"/>
          <w:szCs w:val="20"/>
        </w:rPr>
      </w:r>
      <w:r w:rsidR="00905ECD">
        <w:rPr>
          <w:rFonts w:ascii="Arial" w:eastAsia="PMingLiU" w:hAnsi="Arial" w:cs="Arial"/>
          <w:sz w:val="20"/>
          <w:szCs w:val="20"/>
        </w:rPr>
        <w:fldChar w:fldCharType="separate"/>
      </w:r>
      <w:r w:rsidRPr="004C74F3">
        <w:rPr>
          <w:rFonts w:ascii="Arial" w:eastAsia="PMingLiU" w:hAnsi="Arial" w:cs="Arial"/>
          <w:sz w:val="20"/>
          <w:szCs w:val="20"/>
        </w:rPr>
        <w:fldChar w:fldCharType="end"/>
      </w:r>
      <w:r w:rsidRPr="004C74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 w:rsidRPr="004C74F3">
        <w:rPr>
          <w:rFonts w:ascii="Arial" w:hAnsi="Arial" w:cs="Arial"/>
          <w:sz w:val="20"/>
          <w:szCs w:val="20"/>
        </w:rPr>
        <w:t>uardian</w:t>
      </w:r>
      <w:r>
        <w:rPr>
          <w:rFonts w:ascii="Arial" w:hAnsi="Arial" w:cs="Arial"/>
          <w:sz w:val="20"/>
          <w:szCs w:val="20"/>
        </w:rPr>
        <w:t>,</w:t>
      </w:r>
      <w:r w:rsidRPr="004C74F3">
        <w:rPr>
          <w:rFonts w:ascii="Arial" w:hAnsi="Arial" w:cs="Arial"/>
          <w:sz w:val="20"/>
          <w:szCs w:val="20"/>
        </w:rPr>
        <w:t xml:space="preserve"> </w:t>
      </w:r>
      <w:r w:rsidRPr="004C74F3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4F3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905ECD">
        <w:rPr>
          <w:rFonts w:ascii="Arial" w:eastAsia="PMingLiU" w:hAnsi="Arial" w:cs="Arial"/>
          <w:sz w:val="20"/>
          <w:szCs w:val="20"/>
        </w:rPr>
      </w:r>
      <w:r w:rsidR="00905ECD">
        <w:rPr>
          <w:rFonts w:ascii="Arial" w:eastAsia="PMingLiU" w:hAnsi="Arial" w:cs="Arial"/>
          <w:sz w:val="20"/>
          <w:szCs w:val="20"/>
        </w:rPr>
        <w:fldChar w:fldCharType="separate"/>
      </w:r>
      <w:r w:rsidRPr="004C74F3">
        <w:rPr>
          <w:rFonts w:ascii="Arial" w:eastAsia="PMingLiU" w:hAnsi="Arial" w:cs="Arial"/>
          <w:sz w:val="20"/>
          <w:szCs w:val="20"/>
        </w:rPr>
        <w:fldChar w:fldCharType="end"/>
      </w:r>
      <w:r w:rsidRPr="004C74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4C74F3">
        <w:rPr>
          <w:rFonts w:ascii="Arial" w:hAnsi="Arial" w:cs="Arial"/>
          <w:sz w:val="20"/>
          <w:szCs w:val="20"/>
        </w:rPr>
        <w:t>onservator</w:t>
      </w:r>
      <w:r>
        <w:rPr>
          <w:rFonts w:ascii="Arial" w:hAnsi="Arial" w:cs="Arial"/>
          <w:sz w:val="20"/>
          <w:szCs w:val="20"/>
        </w:rPr>
        <w:t>,</w:t>
      </w:r>
      <w:r w:rsidRPr="004C74F3">
        <w:rPr>
          <w:rFonts w:ascii="Arial" w:hAnsi="Arial" w:cs="Arial"/>
          <w:sz w:val="20"/>
          <w:szCs w:val="20"/>
        </w:rPr>
        <w:t xml:space="preserve"> or  </w:t>
      </w:r>
      <w:r w:rsidRPr="004C74F3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4F3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905ECD">
        <w:rPr>
          <w:rFonts w:ascii="Arial" w:eastAsia="PMingLiU" w:hAnsi="Arial" w:cs="Arial"/>
          <w:sz w:val="20"/>
          <w:szCs w:val="20"/>
        </w:rPr>
      </w:r>
      <w:r w:rsidR="00905ECD">
        <w:rPr>
          <w:rFonts w:ascii="Arial" w:eastAsia="PMingLiU" w:hAnsi="Arial" w:cs="Arial"/>
          <w:sz w:val="20"/>
          <w:szCs w:val="20"/>
        </w:rPr>
        <w:fldChar w:fldCharType="separate"/>
      </w:r>
      <w:r w:rsidRPr="004C74F3">
        <w:rPr>
          <w:rFonts w:ascii="Arial" w:eastAsia="PMingLiU" w:hAnsi="Arial" w:cs="Arial"/>
          <w:sz w:val="20"/>
          <w:szCs w:val="20"/>
        </w:rPr>
        <w:fldChar w:fldCharType="end"/>
      </w:r>
      <w:r w:rsidRPr="004C74F3">
        <w:rPr>
          <w:rFonts w:ascii="Arial" w:hAnsi="Arial" w:cs="Arial"/>
          <w:sz w:val="20"/>
          <w:szCs w:val="20"/>
        </w:rPr>
        <w:t xml:space="preserve"> other fiduciary, and appointment of a successor</w:t>
      </w:r>
      <w:r>
        <w:rPr>
          <w:rFonts w:ascii="Arial" w:hAnsi="Arial" w:cs="Arial"/>
          <w:sz w:val="20"/>
          <w:szCs w:val="20"/>
        </w:rPr>
        <w:t>.</w:t>
      </w:r>
    </w:p>
    <w:p w:rsidR="00390F2E" w:rsidRPr="004C74F3" w:rsidRDefault="00390F2E" w:rsidP="00D25BC9">
      <w:pPr>
        <w:spacing w:after="120"/>
        <w:rPr>
          <w:rFonts w:ascii="Arial" w:hAnsi="Arial" w:cs="Arial"/>
          <w:i/>
          <w:sz w:val="20"/>
          <w:szCs w:val="20"/>
        </w:rPr>
      </w:pPr>
      <w:r w:rsidRPr="004C74F3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4F3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905ECD">
        <w:rPr>
          <w:rFonts w:ascii="Arial" w:eastAsia="PMingLiU" w:hAnsi="Arial" w:cs="Arial"/>
          <w:sz w:val="20"/>
          <w:szCs w:val="20"/>
        </w:rPr>
      </w:r>
      <w:r w:rsidR="00905ECD">
        <w:rPr>
          <w:rFonts w:ascii="Arial" w:eastAsia="PMingLiU" w:hAnsi="Arial" w:cs="Arial"/>
          <w:sz w:val="20"/>
          <w:szCs w:val="20"/>
        </w:rPr>
        <w:fldChar w:fldCharType="separate"/>
      </w:r>
      <w:r w:rsidRPr="004C74F3">
        <w:rPr>
          <w:rFonts w:ascii="Arial" w:eastAsia="PMingLiU" w:hAnsi="Arial" w:cs="Arial"/>
          <w:sz w:val="20"/>
          <w:szCs w:val="20"/>
        </w:rPr>
        <w:fldChar w:fldCharType="end"/>
      </w:r>
      <w:r w:rsidRPr="004C74F3">
        <w:rPr>
          <w:rFonts w:ascii="Arial" w:hAnsi="Arial" w:cs="Arial"/>
          <w:sz w:val="20"/>
          <w:szCs w:val="20"/>
        </w:rPr>
        <w:t xml:space="preserve"> Appointment </w:t>
      </w:r>
      <w:r w:rsidRPr="00F82E6A">
        <w:rPr>
          <w:rFonts w:ascii="Arial" w:hAnsi="Arial" w:cs="Arial"/>
          <w:sz w:val="20"/>
          <w:szCs w:val="20"/>
        </w:rPr>
        <w:t xml:space="preserve">of Guardian </w:t>
      </w:r>
      <w:r w:rsidRPr="00F82E6A">
        <w:rPr>
          <w:rFonts w:ascii="Arial" w:hAnsi="Arial" w:cs="Arial"/>
          <w:i/>
          <w:sz w:val="20"/>
          <w:szCs w:val="20"/>
        </w:rPr>
        <w:t>ad Litem</w:t>
      </w:r>
      <w:r w:rsidRPr="00F82E6A">
        <w:rPr>
          <w:rFonts w:ascii="Arial" w:hAnsi="Arial" w:cs="Arial"/>
          <w:sz w:val="20"/>
          <w:szCs w:val="20"/>
        </w:rPr>
        <w:t xml:space="preserve"> </w:t>
      </w:r>
      <w:r w:rsidRPr="004C74F3">
        <w:rPr>
          <w:rFonts w:ascii="Arial" w:hAnsi="Arial" w:cs="Arial"/>
          <w:sz w:val="20"/>
          <w:szCs w:val="20"/>
        </w:rPr>
        <w:t xml:space="preserve">or </w:t>
      </w:r>
      <w:r w:rsidRPr="004C74F3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4F3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905ECD">
        <w:rPr>
          <w:rFonts w:ascii="Arial" w:eastAsia="PMingLiU" w:hAnsi="Arial" w:cs="Arial"/>
          <w:sz w:val="20"/>
          <w:szCs w:val="20"/>
        </w:rPr>
      </w:r>
      <w:r w:rsidR="00905ECD">
        <w:rPr>
          <w:rFonts w:ascii="Arial" w:eastAsia="PMingLiU" w:hAnsi="Arial" w:cs="Arial"/>
          <w:sz w:val="20"/>
          <w:szCs w:val="20"/>
        </w:rPr>
        <w:fldChar w:fldCharType="separate"/>
      </w:r>
      <w:r w:rsidRPr="004C74F3">
        <w:rPr>
          <w:rFonts w:ascii="Arial" w:eastAsia="PMingLiU" w:hAnsi="Arial" w:cs="Arial"/>
          <w:sz w:val="20"/>
          <w:szCs w:val="20"/>
        </w:rPr>
        <w:fldChar w:fldCharType="end"/>
      </w:r>
      <w:r w:rsidRPr="004C74F3">
        <w:rPr>
          <w:rFonts w:ascii="Arial" w:hAnsi="Arial" w:cs="Arial"/>
          <w:sz w:val="20"/>
          <w:szCs w:val="20"/>
        </w:rPr>
        <w:t xml:space="preserve"> removal of </w:t>
      </w:r>
      <w:r>
        <w:rPr>
          <w:rFonts w:ascii="Arial" w:hAnsi="Arial" w:cs="Arial"/>
          <w:sz w:val="20"/>
          <w:szCs w:val="20"/>
        </w:rPr>
        <w:t>G</w:t>
      </w:r>
      <w:r w:rsidRPr="004C74F3">
        <w:rPr>
          <w:rFonts w:ascii="Arial" w:hAnsi="Arial" w:cs="Arial"/>
          <w:sz w:val="20"/>
          <w:szCs w:val="20"/>
        </w:rPr>
        <w:t xml:space="preserve">uardian </w:t>
      </w:r>
      <w:r>
        <w:rPr>
          <w:rFonts w:ascii="Arial" w:hAnsi="Arial" w:cs="Arial"/>
          <w:i/>
          <w:sz w:val="20"/>
          <w:szCs w:val="20"/>
        </w:rPr>
        <w:t>ad L</w:t>
      </w:r>
      <w:r w:rsidRPr="004C74F3">
        <w:rPr>
          <w:rFonts w:ascii="Arial" w:hAnsi="Arial" w:cs="Arial"/>
          <w:i/>
          <w:sz w:val="20"/>
          <w:szCs w:val="20"/>
        </w:rPr>
        <w:t>item</w:t>
      </w:r>
      <w:r w:rsidRPr="004C74F3">
        <w:rPr>
          <w:rFonts w:ascii="Arial" w:hAnsi="Arial" w:cs="Arial"/>
          <w:sz w:val="20"/>
          <w:szCs w:val="20"/>
        </w:rPr>
        <w:t>.</w:t>
      </w:r>
    </w:p>
    <w:p w:rsidR="00390F2E" w:rsidRDefault="00390F2E" w:rsidP="00390F2E">
      <w:pPr>
        <w:rPr>
          <w:rFonts w:ascii="Arial" w:hAnsi="Arial" w:cs="Arial"/>
          <w:sz w:val="20"/>
          <w:szCs w:val="20"/>
        </w:rPr>
      </w:pPr>
      <w:r w:rsidRPr="00197E21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E21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905ECD">
        <w:rPr>
          <w:rFonts w:ascii="Arial" w:eastAsia="PMingLiU" w:hAnsi="Arial" w:cs="Arial"/>
          <w:sz w:val="20"/>
          <w:szCs w:val="20"/>
        </w:rPr>
      </w:r>
      <w:r w:rsidR="00905ECD">
        <w:rPr>
          <w:rFonts w:ascii="Arial" w:eastAsia="PMingLiU" w:hAnsi="Arial" w:cs="Arial"/>
          <w:sz w:val="20"/>
          <w:szCs w:val="20"/>
        </w:rPr>
        <w:fldChar w:fldCharType="separate"/>
      </w:r>
      <w:r w:rsidRPr="00197E21">
        <w:rPr>
          <w:rFonts w:ascii="Arial" w:eastAsia="PMingLiU" w:hAnsi="Arial" w:cs="Arial"/>
          <w:sz w:val="20"/>
          <w:szCs w:val="20"/>
        </w:rPr>
        <w:fldChar w:fldCharType="end"/>
      </w:r>
      <w:r w:rsidRPr="00197E21">
        <w:rPr>
          <w:rFonts w:ascii="Arial" w:hAnsi="Arial" w:cs="Arial"/>
          <w:sz w:val="20"/>
          <w:szCs w:val="20"/>
        </w:rPr>
        <w:t xml:space="preserve"> A temporary protective order as follows (specify):  </w:t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3" w:name="Text43"/>
      <w:r w:rsidR="003D7B84" w:rsidRPr="003D7B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D7B84" w:rsidRPr="003D7B84">
        <w:rPr>
          <w:rFonts w:ascii="Arial" w:hAnsi="Arial" w:cs="Arial"/>
          <w:sz w:val="20"/>
          <w:szCs w:val="20"/>
          <w:u w:val="single"/>
        </w:rPr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separate"/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noProof/>
          <w:sz w:val="20"/>
          <w:szCs w:val="20"/>
          <w:u w:val="single"/>
        </w:rPr>
        <w:t> </w:t>
      </w:r>
      <w:r w:rsidR="003D7B84" w:rsidRPr="003D7B84">
        <w:rPr>
          <w:rFonts w:ascii="Arial" w:hAnsi="Arial" w:cs="Arial"/>
          <w:sz w:val="20"/>
          <w:szCs w:val="20"/>
          <w:u w:val="single"/>
        </w:rPr>
        <w:fldChar w:fldCharType="end"/>
      </w:r>
      <w:bookmarkEnd w:id="13"/>
    </w:p>
    <w:p w:rsidR="002357FF" w:rsidRPr="00811F29" w:rsidRDefault="002357FF" w:rsidP="00D25B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1F29">
        <w:rPr>
          <w:rFonts w:ascii="Arial" w:hAnsi="Arial" w:cs="Arial"/>
          <w:sz w:val="20"/>
          <w:szCs w:val="20"/>
        </w:rPr>
        <w:t xml:space="preserve">Immediate relief is needed pending the appointment of a permanent </w:t>
      </w:r>
      <w:r w:rsidRPr="00811F29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1F29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905ECD">
        <w:rPr>
          <w:rFonts w:ascii="Arial" w:eastAsia="PMingLiU" w:hAnsi="Arial" w:cs="Arial"/>
          <w:sz w:val="20"/>
          <w:szCs w:val="20"/>
        </w:rPr>
      </w:r>
      <w:r w:rsidR="00905ECD">
        <w:rPr>
          <w:rFonts w:ascii="Arial" w:eastAsia="PMingLiU" w:hAnsi="Arial" w:cs="Arial"/>
          <w:sz w:val="20"/>
          <w:szCs w:val="20"/>
        </w:rPr>
        <w:fldChar w:fldCharType="separate"/>
      </w:r>
      <w:r w:rsidRPr="00811F29">
        <w:rPr>
          <w:rFonts w:ascii="Arial" w:eastAsia="PMingLiU" w:hAnsi="Arial" w:cs="Arial"/>
          <w:sz w:val="20"/>
          <w:szCs w:val="20"/>
        </w:rPr>
        <w:fldChar w:fldCharType="end"/>
      </w:r>
      <w:r w:rsidRPr="00811F29">
        <w:rPr>
          <w:rFonts w:ascii="Arial" w:hAnsi="Arial" w:cs="Arial"/>
          <w:sz w:val="20"/>
          <w:szCs w:val="20"/>
        </w:rPr>
        <w:t xml:space="preserve"> </w:t>
      </w:r>
      <w:r w:rsidR="00B563AB">
        <w:rPr>
          <w:rFonts w:ascii="Arial" w:hAnsi="Arial" w:cs="Arial"/>
          <w:sz w:val="20"/>
          <w:szCs w:val="20"/>
        </w:rPr>
        <w:t>g</w:t>
      </w:r>
      <w:r w:rsidRPr="00811F29">
        <w:rPr>
          <w:rFonts w:ascii="Arial" w:hAnsi="Arial" w:cs="Arial"/>
          <w:sz w:val="20"/>
          <w:szCs w:val="20"/>
        </w:rPr>
        <w:t>uardian</w:t>
      </w:r>
      <w:r>
        <w:rPr>
          <w:rFonts w:ascii="Arial" w:hAnsi="Arial" w:cs="Arial"/>
          <w:sz w:val="20"/>
          <w:szCs w:val="20"/>
        </w:rPr>
        <w:t>,</w:t>
      </w:r>
      <w:r w:rsidRPr="00811F29">
        <w:rPr>
          <w:rFonts w:ascii="Arial" w:hAnsi="Arial" w:cs="Arial"/>
          <w:sz w:val="20"/>
          <w:szCs w:val="20"/>
        </w:rPr>
        <w:t xml:space="preserve"> </w:t>
      </w:r>
      <w:r w:rsidRPr="00811F29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1F29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905ECD">
        <w:rPr>
          <w:rFonts w:ascii="Arial" w:eastAsia="PMingLiU" w:hAnsi="Arial" w:cs="Arial"/>
          <w:sz w:val="20"/>
          <w:szCs w:val="20"/>
        </w:rPr>
      </w:r>
      <w:r w:rsidR="00905ECD">
        <w:rPr>
          <w:rFonts w:ascii="Arial" w:eastAsia="PMingLiU" w:hAnsi="Arial" w:cs="Arial"/>
          <w:sz w:val="20"/>
          <w:szCs w:val="20"/>
        </w:rPr>
        <w:fldChar w:fldCharType="separate"/>
      </w:r>
      <w:r w:rsidRPr="00811F29">
        <w:rPr>
          <w:rFonts w:ascii="Arial" w:eastAsia="PMingLiU" w:hAnsi="Arial" w:cs="Arial"/>
          <w:sz w:val="20"/>
          <w:szCs w:val="20"/>
        </w:rPr>
        <w:fldChar w:fldCharType="end"/>
      </w:r>
      <w:r w:rsidRPr="00811F29">
        <w:rPr>
          <w:rFonts w:ascii="Arial" w:hAnsi="Arial" w:cs="Arial"/>
          <w:sz w:val="20"/>
          <w:szCs w:val="20"/>
        </w:rPr>
        <w:t xml:space="preserve"> </w:t>
      </w:r>
      <w:r w:rsidR="00B563AB">
        <w:rPr>
          <w:rFonts w:ascii="Arial" w:hAnsi="Arial" w:cs="Arial"/>
          <w:sz w:val="20"/>
          <w:szCs w:val="20"/>
        </w:rPr>
        <w:t>c</w:t>
      </w:r>
      <w:r w:rsidRPr="00811F29">
        <w:rPr>
          <w:rFonts w:ascii="Arial" w:hAnsi="Arial" w:cs="Arial"/>
          <w:sz w:val="20"/>
          <w:szCs w:val="20"/>
        </w:rPr>
        <w:t>onservator</w:t>
      </w:r>
      <w:r>
        <w:rPr>
          <w:rFonts w:ascii="Arial" w:hAnsi="Arial" w:cs="Arial"/>
          <w:sz w:val="20"/>
          <w:szCs w:val="20"/>
        </w:rPr>
        <w:t>,</w:t>
      </w:r>
      <w:r w:rsidRPr="00811F29">
        <w:rPr>
          <w:rFonts w:ascii="Arial" w:hAnsi="Arial" w:cs="Arial"/>
          <w:sz w:val="20"/>
          <w:szCs w:val="20"/>
        </w:rPr>
        <w:t xml:space="preserve"> or </w:t>
      </w:r>
      <w:r w:rsidRPr="00811F29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1F29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905ECD">
        <w:rPr>
          <w:rFonts w:ascii="Arial" w:eastAsia="PMingLiU" w:hAnsi="Arial" w:cs="Arial"/>
          <w:sz w:val="20"/>
          <w:szCs w:val="20"/>
        </w:rPr>
      </w:r>
      <w:r w:rsidR="00905ECD">
        <w:rPr>
          <w:rFonts w:ascii="Arial" w:eastAsia="PMingLiU" w:hAnsi="Arial" w:cs="Arial"/>
          <w:sz w:val="20"/>
          <w:szCs w:val="20"/>
        </w:rPr>
        <w:fldChar w:fldCharType="separate"/>
      </w:r>
      <w:r w:rsidRPr="00811F29">
        <w:rPr>
          <w:rFonts w:ascii="Arial" w:eastAsia="PMingLiU" w:hAnsi="Arial" w:cs="Arial"/>
          <w:sz w:val="20"/>
          <w:szCs w:val="20"/>
        </w:rPr>
        <w:fldChar w:fldCharType="end"/>
      </w:r>
      <w:r w:rsidRPr="00811F29">
        <w:rPr>
          <w:rFonts w:ascii="Arial" w:hAnsi="Arial" w:cs="Arial"/>
          <w:sz w:val="20"/>
          <w:szCs w:val="20"/>
        </w:rPr>
        <w:t xml:space="preserve"> other fiduciary; or the issuance of a permanent </w:t>
      </w:r>
      <w:r w:rsidR="00B563AB">
        <w:rPr>
          <w:rFonts w:ascii="Arial" w:hAnsi="Arial" w:cs="Arial"/>
          <w:sz w:val="20"/>
          <w:szCs w:val="20"/>
        </w:rPr>
        <w:t>p</w:t>
      </w:r>
      <w:r w:rsidRPr="00811F29">
        <w:rPr>
          <w:rFonts w:ascii="Arial" w:hAnsi="Arial" w:cs="Arial"/>
          <w:sz w:val="20"/>
          <w:szCs w:val="20"/>
        </w:rPr>
        <w:t xml:space="preserve">rotective </w:t>
      </w:r>
      <w:r w:rsidR="00B563AB">
        <w:rPr>
          <w:rFonts w:ascii="Arial" w:hAnsi="Arial" w:cs="Arial"/>
          <w:sz w:val="20"/>
          <w:szCs w:val="20"/>
        </w:rPr>
        <w:t>o</w:t>
      </w:r>
      <w:r w:rsidRPr="00811F29">
        <w:rPr>
          <w:rFonts w:ascii="Arial" w:hAnsi="Arial" w:cs="Arial"/>
          <w:sz w:val="20"/>
          <w:szCs w:val="20"/>
        </w:rPr>
        <w:t>rder, as shown by the following facts:</w:t>
      </w:r>
    </w:p>
    <w:p w:rsidR="0037204C" w:rsidRDefault="0037204C" w:rsidP="00D25BC9">
      <w:pPr>
        <w:spacing w:after="120"/>
        <w:rPr>
          <w:rFonts w:ascii="Arial" w:hAnsi="Arial" w:cs="Arial"/>
          <w:sz w:val="20"/>
          <w:szCs w:val="20"/>
        </w:rPr>
      </w:pPr>
      <w:r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390F2E" w:rsidRPr="0037204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:rsidR="005A07F4" w:rsidRDefault="002357FF" w:rsidP="00D25BC9">
      <w:pPr>
        <w:jc w:val="both"/>
        <w:rPr>
          <w:rFonts w:ascii="Arial" w:hAnsi="Arial" w:cs="Arial"/>
          <w:sz w:val="20"/>
          <w:szCs w:val="20"/>
        </w:rPr>
      </w:pPr>
      <w:r w:rsidRPr="00811F29">
        <w:rPr>
          <w:rFonts w:ascii="Arial" w:hAnsi="Arial" w:cs="Arial"/>
          <w:sz w:val="20"/>
          <w:szCs w:val="20"/>
        </w:rPr>
        <w:t>I</w:t>
      </w:r>
      <w:r w:rsidRPr="00811F29">
        <w:rPr>
          <w:rFonts w:ascii="Arial" w:eastAsia="PMingLiU" w:hAnsi="Arial" w:cs="Arial"/>
          <w:sz w:val="20"/>
          <w:szCs w:val="20"/>
        </w:rPr>
        <w:t xml:space="preserve">f a temporary guardianship or protective order related to the </w:t>
      </w:r>
      <w:r>
        <w:rPr>
          <w:rFonts w:ascii="Arial" w:eastAsia="PMingLiU" w:hAnsi="Arial" w:cs="Arial"/>
          <w:sz w:val="20"/>
          <w:szCs w:val="20"/>
        </w:rPr>
        <w:t xml:space="preserve">welfare of the </w:t>
      </w:r>
      <w:r w:rsidR="00B50F09">
        <w:rPr>
          <w:rFonts w:ascii="Arial" w:eastAsia="PMingLiU" w:hAnsi="Arial" w:cs="Arial"/>
          <w:sz w:val="20"/>
          <w:szCs w:val="20"/>
        </w:rPr>
        <w:t xml:space="preserve">A.I.I. is requested, </w:t>
      </w:r>
      <w:r w:rsidRPr="00811F29">
        <w:rPr>
          <w:rFonts w:ascii="Arial" w:hAnsi="Arial" w:cs="Arial"/>
          <w:sz w:val="20"/>
          <w:szCs w:val="20"/>
        </w:rPr>
        <w:t xml:space="preserve">a physician’s affidavit dated within the last </w:t>
      </w:r>
      <w:r w:rsidR="00E9245F">
        <w:rPr>
          <w:rFonts w:ascii="Arial" w:hAnsi="Arial" w:cs="Arial"/>
          <w:sz w:val="20"/>
          <w:szCs w:val="20"/>
        </w:rPr>
        <w:t>forty-five (</w:t>
      </w:r>
      <w:r w:rsidRPr="00811F29">
        <w:rPr>
          <w:rFonts w:ascii="Arial" w:hAnsi="Arial" w:cs="Arial"/>
          <w:sz w:val="20"/>
          <w:szCs w:val="20"/>
        </w:rPr>
        <w:t>45</w:t>
      </w:r>
      <w:r w:rsidR="00E9245F">
        <w:rPr>
          <w:rFonts w:ascii="Arial" w:hAnsi="Arial" w:cs="Arial"/>
          <w:sz w:val="20"/>
          <w:szCs w:val="20"/>
        </w:rPr>
        <w:t>)</w:t>
      </w:r>
      <w:r w:rsidRPr="00811F29">
        <w:rPr>
          <w:rFonts w:ascii="Arial" w:hAnsi="Arial" w:cs="Arial"/>
          <w:sz w:val="20"/>
          <w:szCs w:val="20"/>
        </w:rPr>
        <w:t xml:space="preserve"> days is attached. </w:t>
      </w:r>
    </w:p>
    <w:p w:rsidR="005A07F4" w:rsidRDefault="005A07F4" w:rsidP="005A07F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9D6D39" w:rsidRPr="003642A1" w:rsidTr="00F46B19">
        <w:trPr>
          <w:cantSplit/>
          <w:trHeight w:val="99"/>
        </w:trPr>
        <w:tc>
          <w:tcPr>
            <w:tcW w:w="6858" w:type="dxa"/>
            <w:hideMark/>
          </w:tcPr>
          <w:p w:rsidR="009D6D39" w:rsidRPr="003642A1" w:rsidRDefault="009D6D39" w:rsidP="00F46B19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 xml:space="preserve">Executed this 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Pr="003642A1">
              <w:rPr>
                <w:rFonts w:ascii="Arial" w:hAnsi="Arial" w:cs="Arial"/>
                <w:sz w:val="20"/>
                <w:szCs w:val="20"/>
              </w:rPr>
              <w:t xml:space="preserve"> day </w:t>
            </w:r>
            <w:proofErr w:type="gramStart"/>
            <w:r w:rsidRPr="003642A1">
              <w:rPr>
                <w:rFonts w:ascii="Arial" w:hAnsi="Arial" w:cs="Arial"/>
                <w:sz w:val="20"/>
                <w:szCs w:val="20"/>
              </w:rPr>
              <w:t xml:space="preserve">of </w:t>
            </w:r>
            <w:proofErr w:type="gramEnd"/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Pr="003642A1">
              <w:rPr>
                <w:rFonts w:ascii="Arial" w:hAnsi="Arial" w:cs="Arial"/>
                <w:sz w:val="20"/>
                <w:szCs w:val="20"/>
              </w:rPr>
              <w:t>, 20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37204C" w:rsidRPr="0037204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Pr="003642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D6D39" w:rsidRPr="003642A1" w:rsidRDefault="009D6D39" w:rsidP="009D6D3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3871"/>
      </w:tblGrid>
      <w:tr w:rsidR="009D6D39" w:rsidRPr="003642A1" w:rsidTr="00F46B19">
        <w:tc>
          <w:tcPr>
            <w:tcW w:w="4680" w:type="dxa"/>
          </w:tcPr>
          <w:p w:rsidR="009D6D39" w:rsidRPr="003642A1" w:rsidRDefault="009D6D39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9D6D39" w:rsidRPr="003642A1" w:rsidRDefault="009D6D39" w:rsidP="00F46B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D39" w:rsidRPr="003642A1" w:rsidTr="00F46B19">
        <w:tc>
          <w:tcPr>
            <w:tcW w:w="4680" w:type="dxa"/>
          </w:tcPr>
          <w:p w:rsidR="009D6D39" w:rsidRPr="003642A1" w:rsidRDefault="009D6D39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D6D39" w:rsidRPr="003642A1" w:rsidRDefault="0037204C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D6D39" w:rsidRPr="003642A1" w:rsidTr="00F46B19">
        <w:tc>
          <w:tcPr>
            <w:tcW w:w="4680" w:type="dxa"/>
          </w:tcPr>
          <w:p w:rsidR="009D6D39" w:rsidRPr="003642A1" w:rsidRDefault="009D6D39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D6D39" w:rsidRPr="003642A1" w:rsidRDefault="0037204C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D6D39" w:rsidRPr="003642A1" w:rsidTr="00F46B19">
        <w:tc>
          <w:tcPr>
            <w:tcW w:w="4680" w:type="dxa"/>
          </w:tcPr>
          <w:p w:rsidR="009D6D39" w:rsidRPr="003642A1" w:rsidRDefault="009D6D39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D6D39" w:rsidRPr="003642A1" w:rsidRDefault="0037204C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D6D39" w:rsidRPr="003642A1" w:rsidTr="00F46B19">
        <w:tc>
          <w:tcPr>
            <w:tcW w:w="4680" w:type="dxa"/>
          </w:tcPr>
          <w:p w:rsidR="009D6D39" w:rsidRPr="003642A1" w:rsidRDefault="009D6D39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D6D39" w:rsidRPr="003642A1" w:rsidRDefault="0037204C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D6D39" w:rsidRPr="003642A1" w:rsidTr="00F46B19">
        <w:tc>
          <w:tcPr>
            <w:tcW w:w="4680" w:type="dxa"/>
          </w:tcPr>
          <w:p w:rsidR="009D6D39" w:rsidRPr="003642A1" w:rsidRDefault="009D6D39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Secondary 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D6D39" w:rsidRPr="003642A1" w:rsidRDefault="0037204C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D6D39" w:rsidRPr="003642A1" w:rsidTr="00F46B19">
        <w:tc>
          <w:tcPr>
            <w:tcW w:w="4680" w:type="dxa"/>
          </w:tcPr>
          <w:p w:rsidR="009D6D39" w:rsidRPr="003642A1" w:rsidRDefault="009D6D39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9D6D39" w:rsidRPr="003642A1" w:rsidRDefault="0037204C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D6D39" w:rsidRPr="003642A1" w:rsidTr="00ED3A61">
        <w:tc>
          <w:tcPr>
            <w:tcW w:w="4680" w:type="dxa"/>
          </w:tcPr>
          <w:p w:rsidR="009D6D39" w:rsidRDefault="009D6D39" w:rsidP="009D6D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 xml:space="preserve">Relationship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</w:p>
          <w:p w:rsidR="009D6D39" w:rsidRPr="003642A1" w:rsidRDefault="009D6D39" w:rsidP="009D6D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alleged incapacitated individual</w:t>
            </w:r>
            <w:r w:rsidRPr="003642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6D39" w:rsidRPr="003642A1" w:rsidRDefault="0037204C" w:rsidP="00ED3A61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57328C" w:rsidRDefault="0057328C" w:rsidP="005A07F4">
      <w:pPr>
        <w:jc w:val="right"/>
        <w:rPr>
          <w:sz w:val="22"/>
          <w:szCs w:val="22"/>
        </w:rPr>
      </w:pPr>
    </w:p>
    <w:tbl>
      <w:tblPr>
        <w:tblStyle w:val="TableGrid"/>
        <w:tblW w:w="0" w:type="auto"/>
        <w:tblInd w:w="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838"/>
      </w:tblGrid>
      <w:tr w:rsidR="00B8151A" w:rsidRPr="003642A1" w:rsidTr="00B8151A">
        <w:tc>
          <w:tcPr>
            <w:tcW w:w="3164" w:type="dxa"/>
          </w:tcPr>
          <w:p w:rsidR="00B8151A" w:rsidRPr="003642A1" w:rsidRDefault="00B8151A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Attorney </w:t>
            </w:r>
            <w:r w:rsidRPr="003642A1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B8151A" w:rsidRPr="003642A1" w:rsidRDefault="00B8151A" w:rsidP="00F46B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51A" w:rsidRPr="003642A1" w:rsidTr="00B8151A">
        <w:tc>
          <w:tcPr>
            <w:tcW w:w="3164" w:type="dxa"/>
          </w:tcPr>
          <w:p w:rsidR="00B8151A" w:rsidRPr="003642A1" w:rsidRDefault="00B8151A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151A" w:rsidRPr="003642A1" w:rsidRDefault="00ED3A61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8151A" w:rsidRPr="003642A1" w:rsidTr="00B8151A">
        <w:tc>
          <w:tcPr>
            <w:tcW w:w="3164" w:type="dxa"/>
          </w:tcPr>
          <w:p w:rsidR="00B8151A" w:rsidRPr="003642A1" w:rsidRDefault="00B8151A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 xml:space="preserve">Firm Name: 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151A" w:rsidRPr="003642A1" w:rsidRDefault="00ED3A61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8151A" w:rsidRPr="003642A1" w:rsidTr="00B8151A">
        <w:tc>
          <w:tcPr>
            <w:tcW w:w="3164" w:type="dxa"/>
          </w:tcPr>
          <w:p w:rsidR="00B8151A" w:rsidRPr="003642A1" w:rsidRDefault="00B8151A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Bar Number: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151A" w:rsidRPr="003642A1" w:rsidRDefault="00ED3A61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8151A" w:rsidRPr="003642A1" w:rsidTr="00B8151A">
        <w:tc>
          <w:tcPr>
            <w:tcW w:w="3164" w:type="dxa"/>
          </w:tcPr>
          <w:p w:rsidR="00B8151A" w:rsidRPr="003642A1" w:rsidRDefault="00B8151A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151A" w:rsidRPr="003642A1" w:rsidRDefault="00ED3A61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8151A" w:rsidRPr="003642A1" w:rsidTr="00B8151A">
        <w:tc>
          <w:tcPr>
            <w:tcW w:w="3164" w:type="dxa"/>
          </w:tcPr>
          <w:p w:rsidR="00B8151A" w:rsidRPr="003642A1" w:rsidRDefault="00B8151A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151A" w:rsidRPr="003642A1" w:rsidRDefault="00ED3A61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8151A" w:rsidRPr="003642A1" w:rsidTr="00B8151A">
        <w:tc>
          <w:tcPr>
            <w:tcW w:w="3164" w:type="dxa"/>
          </w:tcPr>
          <w:p w:rsidR="00B8151A" w:rsidRPr="003642A1" w:rsidRDefault="00B8151A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151A" w:rsidRPr="003642A1" w:rsidRDefault="00ED3A61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8151A" w:rsidRPr="003642A1" w:rsidTr="00B8151A">
        <w:tc>
          <w:tcPr>
            <w:tcW w:w="3164" w:type="dxa"/>
          </w:tcPr>
          <w:p w:rsidR="00B8151A" w:rsidRPr="003642A1" w:rsidRDefault="00B8151A" w:rsidP="00F46B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151A" w:rsidRPr="003642A1" w:rsidRDefault="00ED3A61" w:rsidP="00F46B19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390F2E" w:rsidRDefault="00390F2E">
      <w:pPr>
        <w:rPr>
          <w:rFonts w:ascii="Arial" w:hAnsi="Arial" w:cs="Arial"/>
          <w:b/>
          <w:sz w:val="20"/>
          <w:szCs w:val="20"/>
        </w:rPr>
      </w:pPr>
    </w:p>
    <w:p w:rsidR="00D34A75" w:rsidRPr="005A07F4" w:rsidRDefault="00D34A75" w:rsidP="005A07F4">
      <w:pPr>
        <w:jc w:val="center"/>
        <w:rPr>
          <w:rFonts w:ascii="Arial" w:hAnsi="Arial" w:cs="Arial"/>
          <w:sz w:val="20"/>
          <w:szCs w:val="20"/>
        </w:rPr>
      </w:pPr>
      <w:r w:rsidRPr="00BF1EEC">
        <w:rPr>
          <w:rFonts w:ascii="Arial" w:hAnsi="Arial" w:cs="Arial"/>
          <w:b/>
          <w:sz w:val="20"/>
          <w:szCs w:val="20"/>
        </w:rPr>
        <w:lastRenderedPageBreak/>
        <w:t>ORDER FOR TEMPORARY HEARING</w:t>
      </w:r>
    </w:p>
    <w:p w:rsidR="00D34A75" w:rsidRPr="00BF1EEC" w:rsidRDefault="00D34A75" w:rsidP="00D34A75">
      <w:pPr>
        <w:jc w:val="center"/>
        <w:rPr>
          <w:rFonts w:ascii="Arial" w:hAnsi="Arial" w:cs="Arial"/>
          <w:b/>
          <w:sz w:val="20"/>
          <w:szCs w:val="20"/>
        </w:rPr>
      </w:pPr>
      <w:r w:rsidRPr="00BF1EEC">
        <w:rPr>
          <w:rFonts w:ascii="Arial" w:hAnsi="Arial" w:cs="Arial"/>
          <w:b/>
          <w:sz w:val="20"/>
          <w:szCs w:val="20"/>
        </w:rPr>
        <w:tab/>
      </w:r>
    </w:p>
    <w:p w:rsidR="00D34A75" w:rsidRDefault="00D34A75" w:rsidP="002639F6">
      <w:pPr>
        <w:rPr>
          <w:rFonts w:ascii="Arial" w:hAnsi="Arial" w:cs="Arial"/>
          <w:sz w:val="20"/>
          <w:szCs w:val="20"/>
        </w:rPr>
      </w:pPr>
      <w:r w:rsidRPr="00BF1EEC">
        <w:rPr>
          <w:rFonts w:ascii="Arial" w:hAnsi="Arial" w:cs="Arial"/>
          <w:sz w:val="20"/>
          <w:szCs w:val="20"/>
        </w:rPr>
        <w:t>Having rev</w:t>
      </w:r>
      <w:r w:rsidR="00CC356C">
        <w:rPr>
          <w:rFonts w:ascii="Arial" w:hAnsi="Arial" w:cs="Arial"/>
          <w:sz w:val="20"/>
          <w:szCs w:val="20"/>
        </w:rPr>
        <w:t>iew</w:t>
      </w:r>
      <w:r w:rsidRPr="00BF1EEC">
        <w:rPr>
          <w:rFonts w:ascii="Arial" w:hAnsi="Arial" w:cs="Arial"/>
          <w:sz w:val="20"/>
          <w:szCs w:val="20"/>
        </w:rPr>
        <w:t xml:space="preserve">ed the </w:t>
      </w:r>
      <w:r>
        <w:rPr>
          <w:rFonts w:ascii="Arial" w:hAnsi="Arial" w:cs="Arial"/>
          <w:sz w:val="20"/>
          <w:szCs w:val="20"/>
        </w:rPr>
        <w:t>S</w:t>
      </w:r>
      <w:r w:rsidRPr="00BF1EEC">
        <w:rPr>
          <w:rFonts w:ascii="Arial" w:hAnsi="Arial" w:cs="Arial"/>
          <w:sz w:val="20"/>
          <w:szCs w:val="20"/>
        </w:rPr>
        <w:t xml:space="preserve">ummons, </w:t>
      </w:r>
      <w:r>
        <w:rPr>
          <w:rFonts w:ascii="Arial" w:hAnsi="Arial" w:cs="Arial"/>
          <w:sz w:val="20"/>
          <w:szCs w:val="20"/>
        </w:rPr>
        <w:t>P</w:t>
      </w:r>
      <w:r w:rsidRPr="00BF1EEC">
        <w:rPr>
          <w:rFonts w:ascii="Arial" w:hAnsi="Arial" w:cs="Arial"/>
          <w:sz w:val="20"/>
          <w:szCs w:val="20"/>
        </w:rPr>
        <w:t xml:space="preserve">etition, </w:t>
      </w:r>
      <w:r>
        <w:rPr>
          <w:rFonts w:ascii="Arial" w:hAnsi="Arial" w:cs="Arial"/>
          <w:sz w:val="20"/>
          <w:szCs w:val="20"/>
        </w:rPr>
        <w:t>N</w:t>
      </w:r>
      <w:r w:rsidRPr="00BF1EEC">
        <w:rPr>
          <w:rFonts w:ascii="Arial" w:hAnsi="Arial" w:cs="Arial"/>
          <w:sz w:val="20"/>
          <w:szCs w:val="20"/>
        </w:rPr>
        <w:t xml:space="preserve">otice of and </w:t>
      </w:r>
      <w:r>
        <w:rPr>
          <w:rFonts w:ascii="Arial" w:hAnsi="Arial" w:cs="Arial"/>
          <w:sz w:val="20"/>
          <w:szCs w:val="20"/>
        </w:rPr>
        <w:t>Motion for T</w:t>
      </w:r>
      <w:r w:rsidRPr="00BF1EEC">
        <w:rPr>
          <w:rFonts w:ascii="Arial" w:hAnsi="Arial" w:cs="Arial"/>
          <w:sz w:val="20"/>
          <w:szCs w:val="20"/>
        </w:rPr>
        <w:t xml:space="preserve">emporary </w:t>
      </w:r>
      <w:r>
        <w:rPr>
          <w:rFonts w:ascii="Arial" w:hAnsi="Arial" w:cs="Arial"/>
          <w:sz w:val="20"/>
          <w:szCs w:val="20"/>
        </w:rPr>
        <w:t>H</w:t>
      </w:r>
      <w:r w:rsidRPr="00BF1EEC">
        <w:rPr>
          <w:rFonts w:ascii="Arial" w:hAnsi="Arial" w:cs="Arial"/>
          <w:sz w:val="20"/>
          <w:szCs w:val="20"/>
        </w:rPr>
        <w:t>earing</w:t>
      </w:r>
      <w:r w:rsidR="00D92795">
        <w:rPr>
          <w:rFonts w:ascii="Arial" w:hAnsi="Arial" w:cs="Arial"/>
          <w:sz w:val="20"/>
          <w:szCs w:val="20"/>
        </w:rPr>
        <w:t xml:space="preserve"> with </w:t>
      </w:r>
      <w:r w:rsidRPr="00BF1EEC">
        <w:rPr>
          <w:rFonts w:ascii="Arial" w:hAnsi="Arial" w:cs="Arial"/>
          <w:sz w:val="20"/>
          <w:szCs w:val="20"/>
        </w:rPr>
        <w:t xml:space="preserve">supporting affidavits on the </w:t>
      </w:r>
      <w:r w:rsidR="00252E12">
        <w:rPr>
          <w:rFonts w:ascii="Arial" w:hAnsi="Arial" w:cs="Arial"/>
          <w:sz w:val="20"/>
          <w:szCs w:val="20"/>
        </w:rPr>
        <w:t>alleged incapacitated individual (</w:t>
      </w:r>
      <w:r w:rsidR="00D92795">
        <w:rPr>
          <w:rFonts w:ascii="Arial" w:hAnsi="Arial" w:cs="Arial"/>
          <w:sz w:val="20"/>
          <w:szCs w:val="20"/>
        </w:rPr>
        <w:t>A.I.I.</w:t>
      </w:r>
      <w:r w:rsidR="00252E12">
        <w:rPr>
          <w:rFonts w:ascii="Arial" w:hAnsi="Arial" w:cs="Arial"/>
          <w:sz w:val="20"/>
          <w:szCs w:val="20"/>
        </w:rPr>
        <w:t>)</w:t>
      </w:r>
      <w:r w:rsidR="002639F6">
        <w:rPr>
          <w:rFonts w:ascii="Arial" w:hAnsi="Arial" w:cs="Arial"/>
          <w:sz w:val="20"/>
          <w:szCs w:val="20"/>
        </w:rPr>
        <w:t xml:space="preserve">, </w:t>
      </w:r>
      <w:r w:rsidR="00E9245F">
        <w:rPr>
          <w:rFonts w:ascii="Arial" w:hAnsi="Arial" w:cs="Arial"/>
          <w:sz w:val="20"/>
          <w:szCs w:val="20"/>
        </w:rPr>
        <w:t xml:space="preserve">the </w:t>
      </w:r>
      <w:r w:rsidR="002639F6">
        <w:rPr>
          <w:rFonts w:ascii="Arial" w:hAnsi="Arial" w:cs="Arial"/>
          <w:sz w:val="20"/>
          <w:szCs w:val="20"/>
        </w:rPr>
        <w:t xml:space="preserve">A.I.I.’s </w:t>
      </w:r>
      <w:r w:rsidR="00E9245F">
        <w:rPr>
          <w:rFonts w:ascii="Arial" w:hAnsi="Arial" w:cs="Arial"/>
          <w:sz w:val="20"/>
          <w:szCs w:val="20"/>
        </w:rPr>
        <w:t>attorney,</w:t>
      </w:r>
      <w:r w:rsidR="002639F6">
        <w:rPr>
          <w:rFonts w:ascii="Arial" w:hAnsi="Arial" w:cs="Arial"/>
          <w:sz w:val="20"/>
          <w:szCs w:val="20"/>
        </w:rPr>
        <w:t xml:space="preserve"> and </w:t>
      </w:r>
      <w:r w:rsidR="00E9245F">
        <w:rPr>
          <w:rFonts w:ascii="Arial" w:hAnsi="Arial" w:cs="Arial"/>
          <w:sz w:val="20"/>
          <w:szCs w:val="20"/>
        </w:rPr>
        <w:t xml:space="preserve">the </w:t>
      </w:r>
      <w:r w:rsidR="002639F6">
        <w:rPr>
          <w:rFonts w:ascii="Arial" w:hAnsi="Arial" w:cs="Arial"/>
          <w:sz w:val="20"/>
          <w:szCs w:val="20"/>
        </w:rPr>
        <w:t xml:space="preserve">A.I.I.’s Guardian </w:t>
      </w:r>
      <w:r w:rsidR="002639F6">
        <w:rPr>
          <w:rFonts w:ascii="Arial" w:hAnsi="Arial" w:cs="Arial"/>
          <w:i/>
          <w:sz w:val="20"/>
          <w:szCs w:val="20"/>
        </w:rPr>
        <w:t>ad Litem</w:t>
      </w:r>
      <w:r w:rsidRPr="00BF1EEC">
        <w:rPr>
          <w:rFonts w:ascii="Arial" w:hAnsi="Arial" w:cs="Arial"/>
          <w:sz w:val="20"/>
          <w:szCs w:val="20"/>
        </w:rPr>
        <w:t xml:space="preserve">, the </w:t>
      </w:r>
      <w:r w:rsidR="00074F12">
        <w:rPr>
          <w:rFonts w:ascii="Arial" w:hAnsi="Arial" w:cs="Arial"/>
          <w:sz w:val="20"/>
          <w:szCs w:val="20"/>
        </w:rPr>
        <w:t>C</w:t>
      </w:r>
      <w:r w:rsidRPr="00BF1EEC">
        <w:rPr>
          <w:rFonts w:ascii="Arial" w:hAnsi="Arial" w:cs="Arial"/>
          <w:sz w:val="20"/>
          <w:szCs w:val="20"/>
        </w:rPr>
        <w:t xml:space="preserve">ourt </w:t>
      </w:r>
      <w:r>
        <w:rPr>
          <w:rFonts w:ascii="Arial" w:hAnsi="Arial" w:cs="Arial"/>
          <w:sz w:val="20"/>
          <w:szCs w:val="20"/>
        </w:rPr>
        <w:t>orders a hearing as follow</w:t>
      </w:r>
      <w:r w:rsidR="00D92795">
        <w:rPr>
          <w:rFonts w:ascii="Arial" w:hAnsi="Arial" w:cs="Arial"/>
          <w:sz w:val="20"/>
          <w:szCs w:val="20"/>
        </w:rPr>
        <w:t>s:</w:t>
      </w:r>
    </w:p>
    <w:p w:rsidR="002639F6" w:rsidRDefault="002639F6" w:rsidP="002639F6">
      <w:pPr>
        <w:rPr>
          <w:rFonts w:ascii="Arial" w:hAnsi="Arial" w:cs="Arial"/>
          <w:sz w:val="20"/>
          <w:szCs w:val="20"/>
        </w:rPr>
      </w:pPr>
    </w:p>
    <w:p w:rsidR="00D34A75" w:rsidRPr="00BF1EEC" w:rsidRDefault="00D34A75" w:rsidP="00D34A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BF1EEC">
        <w:rPr>
          <w:rFonts w:ascii="Arial" w:hAnsi="Arial" w:cs="Arial"/>
          <w:sz w:val="20"/>
          <w:szCs w:val="20"/>
        </w:rPr>
        <w:t>ate:</w:t>
      </w:r>
      <w:r w:rsidR="00ED3A61">
        <w:rPr>
          <w:rFonts w:ascii="Arial" w:hAnsi="Arial" w:cs="Arial"/>
          <w:sz w:val="20"/>
          <w:szCs w:val="20"/>
        </w:rPr>
        <w:tab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</w:p>
    <w:p w:rsidR="00ED3A61" w:rsidRDefault="00D34A75" w:rsidP="00D34A75">
      <w:p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BF1EEC">
        <w:rPr>
          <w:rFonts w:ascii="Arial" w:hAnsi="Arial" w:cs="Arial"/>
          <w:sz w:val="20"/>
          <w:szCs w:val="20"/>
        </w:rPr>
        <w:t>Time</w:t>
      </w:r>
      <w:r>
        <w:rPr>
          <w:rFonts w:ascii="Arial" w:hAnsi="Arial" w:cs="Arial"/>
          <w:sz w:val="20"/>
          <w:szCs w:val="20"/>
        </w:rPr>
        <w:t>:</w:t>
      </w:r>
      <w:r w:rsidR="00ED3A61">
        <w:rPr>
          <w:rFonts w:ascii="Arial" w:hAnsi="Arial" w:cs="Arial"/>
          <w:sz w:val="20"/>
          <w:szCs w:val="20"/>
        </w:rPr>
        <w:tab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bCs/>
          <w:sz w:val="20"/>
          <w:szCs w:val="20"/>
          <w:u w:val="single"/>
        </w:rPr>
        <w:t> </w:t>
      </w:r>
      <w:r w:rsidR="00390F2E" w:rsidRPr="00390F2E">
        <w:rPr>
          <w:rFonts w:ascii="Arial" w:hAnsi="Arial" w:cs="Arial"/>
          <w:sz w:val="20"/>
          <w:szCs w:val="20"/>
        </w:rPr>
        <w:fldChar w:fldCharType="end"/>
      </w:r>
    </w:p>
    <w:p w:rsidR="00D34A75" w:rsidRDefault="00D34A75" w:rsidP="00D34A75">
      <w:p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BF1EEC">
        <w:rPr>
          <w:rFonts w:ascii="Arial" w:hAnsi="Arial" w:cs="Arial"/>
          <w:sz w:val="20"/>
          <w:szCs w:val="20"/>
        </w:rPr>
        <w:t>Place:</w:t>
      </w:r>
      <w:r w:rsidR="00ED3A61">
        <w:rPr>
          <w:rFonts w:ascii="Arial" w:hAnsi="Arial" w:cs="Arial"/>
          <w:sz w:val="20"/>
          <w:szCs w:val="20"/>
        </w:rPr>
        <w:tab/>
      </w:r>
      <w:r w:rsidR="00ED3A61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ED3A61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D3A61" w:rsidRPr="003429E2">
        <w:rPr>
          <w:rFonts w:ascii="Arial" w:hAnsi="Arial" w:cs="Arial"/>
          <w:bCs/>
          <w:sz w:val="20"/>
          <w:szCs w:val="20"/>
          <w:u w:val="single"/>
        </w:rPr>
      </w:r>
      <w:r w:rsidR="00ED3A61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D3A61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D3A61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D3A61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D3A61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D3A61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D3A61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E02E5E" w:rsidRPr="003429E2">
        <w:rPr>
          <w:rFonts w:ascii="Arial" w:hAnsi="Arial" w:cs="Arial"/>
          <w:bCs/>
          <w:sz w:val="20"/>
          <w:szCs w:val="20"/>
          <w:u w:val="single"/>
        </w:rPr>
        <w:fldChar w:fldCharType="end"/>
      </w:r>
    </w:p>
    <w:p w:rsidR="00D25BC9" w:rsidRDefault="00D25BC9" w:rsidP="00D34A75">
      <w:pPr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D25BC9" w:rsidRDefault="00D25BC9" w:rsidP="00D34A75">
      <w:pPr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D25BC9" w:rsidRPr="00BF1EEC" w:rsidRDefault="00D25BC9" w:rsidP="00D34A7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940" w:type="dxa"/>
        <w:tblInd w:w="3618" w:type="dxa"/>
        <w:tblLayout w:type="fixed"/>
        <w:tblLook w:val="04A0" w:firstRow="1" w:lastRow="0" w:firstColumn="1" w:lastColumn="0" w:noHBand="0" w:noVBand="1"/>
      </w:tblPr>
      <w:tblGrid>
        <w:gridCol w:w="5940"/>
      </w:tblGrid>
      <w:tr w:rsidR="004A2226" w:rsidRPr="003642A1" w:rsidTr="00F46B19">
        <w:trPr>
          <w:cantSplit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226" w:rsidRPr="003642A1" w:rsidRDefault="004A2226" w:rsidP="00F46B1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226" w:rsidRPr="003642A1" w:rsidTr="00F46B19">
        <w:trPr>
          <w:cantSplit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226" w:rsidRPr="003642A1" w:rsidRDefault="003D7B84" w:rsidP="00F46B19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C5AA1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  <w:bookmarkEnd w:id="14"/>
            <w:r w:rsidR="004A2226" w:rsidRPr="003642A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A2226">
              <w:rPr>
                <w:rFonts w:ascii="Arial" w:hAnsi="Arial" w:cs="Arial"/>
                <w:sz w:val="20"/>
                <w:szCs w:val="20"/>
              </w:rPr>
              <w:t>Judge of Probate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</w:tblGrid>
      <w:tr w:rsidR="004A2226" w:rsidRPr="003429E2" w:rsidTr="00ED3A61">
        <w:trPr>
          <w:trHeight w:val="345"/>
        </w:trPr>
        <w:tc>
          <w:tcPr>
            <w:tcW w:w="4230" w:type="dxa"/>
            <w:vAlign w:val="bottom"/>
          </w:tcPr>
          <w:p w:rsidR="00D25BC9" w:rsidRDefault="00D25BC9" w:rsidP="00F46B19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5BC9" w:rsidRDefault="00D25BC9" w:rsidP="00F46B19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5BC9" w:rsidRDefault="00D25BC9" w:rsidP="00F46B19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5BC9" w:rsidRDefault="00D25BC9" w:rsidP="00F46B19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5BC9" w:rsidRDefault="00D25BC9" w:rsidP="00F46B19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A2226" w:rsidRPr="003429E2" w:rsidRDefault="0076663D" w:rsidP="00F46B19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663D">
              <w:rPr>
                <w:rFonts w:ascii="Arial" w:hAnsi="Arial" w:cs="Arial"/>
                <w:bCs/>
                <w:sz w:val="20"/>
                <w:szCs w:val="20"/>
              </w:rPr>
              <w:t>Executed this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15"/>
            <w:r w:rsidR="004A2226">
              <w:rPr>
                <w:rFonts w:ascii="Arial" w:hAnsi="Arial" w:cs="Arial"/>
                <w:bCs/>
                <w:sz w:val="20"/>
                <w:szCs w:val="20"/>
              </w:rPr>
              <w:t xml:space="preserve"> day of </w: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16"/>
            <w:r w:rsidR="004A2226">
              <w:rPr>
                <w:rFonts w:ascii="Arial" w:hAnsi="Arial" w:cs="Arial"/>
                <w:bCs/>
                <w:sz w:val="20"/>
                <w:szCs w:val="20"/>
              </w:rPr>
              <w:t>, 20</w: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A2226" w:rsidRPr="003429E2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17"/>
          </w:p>
        </w:tc>
      </w:tr>
      <w:tr w:rsidR="004A2226" w:rsidRPr="003429E2" w:rsidTr="00ED3A61">
        <w:trPr>
          <w:trHeight w:val="345"/>
        </w:trPr>
        <w:tc>
          <w:tcPr>
            <w:tcW w:w="4230" w:type="dxa"/>
            <w:vAlign w:val="bottom"/>
          </w:tcPr>
          <w:p w:rsidR="004A2226" w:rsidRPr="003429E2" w:rsidRDefault="00905ECD" w:rsidP="00905ECD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Conway</w:t>
            </w:r>
            <w:bookmarkStart w:id="18" w:name="_GoBack"/>
            <w:bookmarkEnd w:id="18"/>
            <w:r w:rsidR="004A2226">
              <w:rPr>
                <w:rFonts w:ascii="Arial" w:hAnsi="Arial" w:cs="Arial"/>
                <w:bCs/>
                <w:sz w:val="20"/>
                <w:szCs w:val="20"/>
              </w:rPr>
              <w:t>, South Carolina</w:t>
            </w:r>
          </w:p>
        </w:tc>
      </w:tr>
    </w:tbl>
    <w:p w:rsidR="00D34A75" w:rsidRPr="00BF1EEC" w:rsidRDefault="00D34A75">
      <w:pPr>
        <w:rPr>
          <w:rFonts w:ascii="Arial" w:hAnsi="Arial" w:cs="Arial"/>
          <w:sz w:val="20"/>
          <w:szCs w:val="20"/>
        </w:rPr>
      </w:pPr>
    </w:p>
    <w:sectPr w:rsidR="00D34A75" w:rsidRPr="00BF1EE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28" w:rsidRDefault="00F45528" w:rsidP="001976E8">
      <w:r>
        <w:separator/>
      </w:r>
    </w:p>
  </w:endnote>
  <w:endnote w:type="continuationSeparator" w:id="0">
    <w:p w:rsidR="00F45528" w:rsidRDefault="00F45528" w:rsidP="0019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19" w:rsidRPr="001D3044" w:rsidRDefault="00F46B19">
    <w:pPr>
      <w:pStyle w:val="Footer"/>
      <w:rPr>
        <w:rFonts w:ascii="Arial" w:hAnsi="Arial" w:cs="Arial"/>
        <w:b/>
        <w:sz w:val="14"/>
        <w:szCs w:val="14"/>
      </w:rPr>
    </w:pPr>
    <w:r w:rsidRPr="001D3044">
      <w:rPr>
        <w:rFonts w:ascii="Arial" w:hAnsi="Arial" w:cs="Arial"/>
        <w:b/>
        <w:sz w:val="14"/>
        <w:szCs w:val="14"/>
      </w:rPr>
      <w:t>FORM #513GC (</w:t>
    </w:r>
    <w:r w:rsidR="001C1978">
      <w:rPr>
        <w:rFonts w:ascii="Arial" w:hAnsi="Arial" w:cs="Arial"/>
        <w:b/>
        <w:sz w:val="14"/>
        <w:szCs w:val="14"/>
      </w:rPr>
      <w:t>08</w:t>
    </w:r>
    <w:r w:rsidRPr="001D3044">
      <w:rPr>
        <w:rFonts w:ascii="Arial" w:hAnsi="Arial" w:cs="Arial"/>
        <w:b/>
        <w:sz w:val="14"/>
        <w:szCs w:val="14"/>
      </w:rPr>
      <w:t>/20</w:t>
    </w:r>
    <w:r w:rsidR="002F716F">
      <w:rPr>
        <w:rFonts w:ascii="Arial" w:hAnsi="Arial" w:cs="Arial"/>
        <w:b/>
        <w:sz w:val="14"/>
        <w:szCs w:val="14"/>
      </w:rPr>
      <w:t>21</w:t>
    </w:r>
    <w:r w:rsidRPr="001D3044">
      <w:rPr>
        <w:rFonts w:ascii="Arial" w:hAnsi="Arial" w:cs="Arial"/>
        <w:b/>
        <w:sz w:val="14"/>
        <w:szCs w:val="14"/>
      </w:rPr>
      <w:t>)</w:t>
    </w:r>
  </w:p>
  <w:p w:rsidR="00F46B19" w:rsidRPr="001D3044" w:rsidRDefault="00F46B19">
    <w:pPr>
      <w:pStyle w:val="Footer"/>
      <w:rPr>
        <w:rFonts w:ascii="Arial" w:hAnsi="Arial" w:cs="Arial"/>
        <w:sz w:val="14"/>
        <w:szCs w:val="14"/>
      </w:rPr>
    </w:pPr>
    <w:r w:rsidRPr="001D3044">
      <w:rPr>
        <w:rFonts w:ascii="Arial" w:hAnsi="Arial" w:cs="Arial"/>
        <w:sz w:val="14"/>
        <w:szCs w:val="14"/>
      </w:rPr>
      <w:t>62-5-108</w:t>
    </w:r>
  </w:p>
  <w:p w:rsidR="00F46B19" w:rsidRPr="009D6D39" w:rsidRDefault="00F46B19">
    <w:pPr>
      <w:pStyle w:val="Footer"/>
      <w:rPr>
        <w:rFonts w:ascii="Arial" w:hAnsi="Arial" w:cs="Arial"/>
        <w:sz w:val="14"/>
        <w:szCs w:val="14"/>
      </w:rPr>
    </w:pPr>
    <w:r w:rsidRPr="001D3044">
      <w:rPr>
        <w:rFonts w:ascii="Arial" w:hAnsi="Arial" w:cs="Arial"/>
        <w:sz w:val="14"/>
        <w:szCs w:val="14"/>
      </w:rPr>
      <w:ptab w:relativeTo="margin" w:alignment="left" w:leader="none"/>
    </w:r>
    <w:r w:rsidRPr="001D3044">
      <w:rPr>
        <w:rFonts w:ascii="Arial" w:hAnsi="Arial" w:cs="Arial"/>
        <w:sz w:val="14"/>
        <w:szCs w:val="14"/>
      </w:rPr>
      <w:t xml:space="preserve">Page </w:t>
    </w:r>
    <w:r w:rsidRPr="001D3044">
      <w:rPr>
        <w:rFonts w:ascii="Arial" w:hAnsi="Arial" w:cs="Arial"/>
        <w:sz w:val="14"/>
        <w:szCs w:val="14"/>
      </w:rPr>
      <w:fldChar w:fldCharType="begin"/>
    </w:r>
    <w:r w:rsidRPr="001D3044">
      <w:rPr>
        <w:rFonts w:ascii="Arial" w:hAnsi="Arial" w:cs="Arial"/>
        <w:sz w:val="14"/>
        <w:szCs w:val="14"/>
      </w:rPr>
      <w:instrText xml:space="preserve"> PAGE   \* MERGEFORMAT </w:instrText>
    </w:r>
    <w:r w:rsidRPr="001D3044">
      <w:rPr>
        <w:rFonts w:ascii="Arial" w:hAnsi="Arial" w:cs="Arial"/>
        <w:sz w:val="14"/>
        <w:szCs w:val="14"/>
      </w:rPr>
      <w:fldChar w:fldCharType="separate"/>
    </w:r>
    <w:r w:rsidR="00905ECD">
      <w:rPr>
        <w:rFonts w:ascii="Arial" w:hAnsi="Arial" w:cs="Arial"/>
        <w:noProof/>
        <w:sz w:val="14"/>
        <w:szCs w:val="14"/>
      </w:rPr>
      <w:t>1</w:t>
    </w:r>
    <w:r w:rsidRPr="001D3044">
      <w:rPr>
        <w:rFonts w:ascii="Arial" w:hAnsi="Arial" w:cs="Arial"/>
        <w:noProof/>
        <w:sz w:val="14"/>
        <w:szCs w:val="14"/>
      </w:rPr>
      <w:fldChar w:fldCharType="end"/>
    </w:r>
    <w:r w:rsidRPr="001D3044">
      <w:rPr>
        <w:rFonts w:ascii="Arial" w:hAnsi="Arial" w:cs="Arial"/>
        <w:sz w:val="14"/>
        <w:szCs w:val="14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28" w:rsidRDefault="00F45528" w:rsidP="001976E8">
      <w:r>
        <w:separator/>
      </w:r>
    </w:p>
  </w:footnote>
  <w:footnote w:type="continuationSeparator" w:id="0">
    <w:p w:rsidR="00F45528" w:rsidRDefault="00F45528" w:rsidP="0019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19" w:rsidRDefault="00F46B19">
    <w:pPr>
      <w:pStyle w:val="Header"/>
    </w:pPr>
  </w:p>
  <w:p w:rsidR="00F46B19" w:rsidRDefault="00F46B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FF"/>
    <w:rsid w:val="0001223B"/>
    <w:rsid w:val="00074F12"/>
    <w:rsid w:val="000A7F08"/>
    <w:rsid w:val="000C6CFB"/>
    <w:rsid w:val="00110BAC"/>
    <w:rsid w:val="00134B1F"/>
    <w:rsid w:val="00155661"/>
    <w:rsid w:val="001976E8"/>
    <w:rsid w:val="00197E21"/>
    <w:rsid w:val="001A067F"/>
    <w:rsid w:val="001C1978"/>
    <w:rsid w:val="001D0792"/>
    <w:rsid w:val="001D3044"/>
    <w:rsid w:val="001F17A2"/>
    <w:rsid w:val="00206A04"/>
    <w:rsid w:val="00217ADA"/>
    <w:rsid w:val="002357FF"/>
    <w:rsid w:val="00237CEE"/>
    <w:rsid w:val="00252E12"/>
    <w:rsid w:val="002639F6"/>
    <w:rsid w:val="002F716F"/>
    <w:rsid w:val="00306128"/>
    <w:rsid w:val="003070A0"/>
    <w:rsid w:val="00311EDA"/>
    <w:rsid w:val="003178D0"/>
    <w:rsid w:val="00332ACF"/>
    <w:rsid w:val="00352B1C"/>
    <w:rsid w:val="0037204C"/>
    <w:rsid w:val="00390F2E"/>
    <w:rsid w:val="003D3496"/>
    <w:rsid w:val="003D7B84"/>
    <w:rsid w:val="003E58F9"/>
    <w:rsid w:val="00481FBD"/>
    <w:rsid w:val="004A2226"/>
    <w:rsid w:val="0057328C"/>
    <w:rsid w:val="005A07F4"/>
    <w:rsid w:val="00602C4B"/>
    <w:rsid w:val="006223CE"/>
    <w:rsid w:val="006C6D5D"/>
    <w:rsid w:val="00703B3D"/>
    <w:rsid w:val="007422B0"/>
    <w:rsid w:val="0076663D"/>
    <w:rsid w:val="007E425A"/>
    <w:rsid w:val="00856F6C"/>
    <w:rsid w:val="008759C4"/>
    <w:rsid w:val="008C0B1A"/>
    <w:rsid w:val="00905ECD"/>
    <w:rsid w:val="0092553F"/>
    <w:rsid w:val="00966469"/>
    <w:rsid w:val="009C5AA1"/>
    <w:rsid w:val="009D6D39"/>
    <w:rsid w:val="00A33692"/>
    <w:rsid w:val="00A95B94"/>
    <w:rsid w:val="00A96804"/>
    <w:rsid w:val="00AA6840"/>
    <w:rsid w:val="00B50F09"/>
    <w:rsid w:val="00B563AB"/>
    <w:rsid w:val="00B8151A"/>
    <w:rsid w:val="00B83894"/>
    <w:rsid w:val="00C57326"/>
    <w:rsid w:val="00CA03ED"/>
    <w:rsid w:val="00CC356C"/>
    <w:rsid w:val="00D25BC9"/>
    <w:rsid w:val="00D34A75"/>
    <w:rsid w:val="00D92795"/>
    <w:rsid w:val="00DC7A7E"/>
    <w:rsid w:val="00DD2A89"/>
    <w:rsid w:val="00E02E5E"/>
    <w:rsid w:val="00E47F02"/>
    <w:rsid w:val="00E9245F"/>
    <w:rsid w:val="00ED3A61"/>
    <w:rsid w:val="00EF2BA6"/>
    <w:rsid w:val="00EF470F"/>
    <w:rsid w:val="00F45528"/>
    <w:rsid w:val="00F46B19"/>
    <w:rsid w:val="00FA33B1"/>
    <w:rsid w:val="00FC6B9B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8E8F"/>
  <w15:docId w15:val="{815220A9-38E0-4C4B-8127-1C1B6A0D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6E8"/>
  </w:style>
  <w:style w:type="paragraph" w:styleId="Footer">
    <w:name w:val="footer"/>
    <w:basedOn w:val="Normal"/>
    <w:link w:val="FooterChar"/>
    <w:uiPriority w:val="99"/>
    <w:unhideWhenUsed/>
    <w:rsid w:val="00197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6E8"/>
  </w:style>
  <w:style w:type="paragraph" w:styleId="BalloonText">
    <w:name w:val="Balloon Text"/>
    <w:basedOn w:val="Normal"/>
    <w:link w:val="BalloonTextChar"/>
    <w:uiPriority w:val="99"/>
    <w:semiHidden/>
    <w:unhideWhenUsed/>
    <w:rsid w:val="0019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6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6D39"/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63F4-53EF-42A5-BC2A-3152830E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Rhodes, Charles</dc:creator>
  <cp:lastModifiedBy>Harrison, Angela</cp:lastModifiedBy>
  <cp:revision>2</cp:revision>
  <cp:lastPrinted>2021-08-18T17:45:00Z</cp:lastPrinted>
  <dcterms:created xsi:type="dcterms:W3CDTF">2023-04-19T15:54:00Z</dcterms:created>
  <dcterms:modified xsi:type="dcterms:W3CDTF">2023-04-19T18:25:00Z</dcterms:modified>
</cp:coreProperties>
</file>